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9B" w:rsidRDefault="0035109B" w:rsidP="008D5732">
      <w:pPr>
        <w:spacing w:after="200" w:line="276" w:lineRule="auto"/>
        <w:jc w:val="both"/>
        <w:rPr>
          <w:rFonts w:ascii="Calibri" w:hAnsi="Calibri" w:cs="B Mitra"/>
          <w:sz w:val="24"/>
          <w:szCs w:val="24"/>
          <w:rtl/>
        </w:rPr>
      </w:pPr>
    </w:p>
    <w:p w:rsidR="0035109B" w:rsidRDefault="0035109B" w:rsidP="008D5732">
      <w:pPr>
        <w:spacing w:after="200" w:line="276" w:lineRule="auto"/>
        <w:jc w:val="both"/>
        <w:rPr>
          <w:rFonts w:ascii="Calibri" w:hAnsi="Calibri" w:cs="B Mitra"/>
          <w:sz w:val="24"/>
          <w:szCs w:val="24"/>
          <w:rtl/>
        </w:rPr>
      </w:pPr>
    </w:p>
    <w:p w:rsidR="0035109B" w:rsidRDefault="0035109B" w:rsidP="008D5732">
      <w:pPr>
        <w:spacing w:after="200" w:line="276" w:lineRule="auto"/>
        <w:jc w:val="both"/>
        <w:rPr>
          <w:rFonts w:ascii="Calibri" w:hAnsi="Calibri" w:cs="B Mitra"/>
          <w:sz w:val="24"/>
          <w:szCs w:val="24"/>
          <w:rtl/>
        </w:rPr>
      </w:pPr>
    </w:p>
    <w:p w:rsidR="0035109B" w:rsidRDefault="0035109B" w:rsidP="008D5732">
      <w:pPr>
        <w:spacing w:after="200" w:line="276" w:lineRule="auto"/>
        <w:jc w:val="both"/>
        <w:rPr>
          <w:rFonts w:ascii="Calibri" w:hAnsi="Calibri" w:cs="B Mitra"/>
          <w:sz w:val="24"/>
          <w:szCs w:val="24"/>
          <w:rtl/>
        </w:rPr>
      </w:pPr>
    </w:p>
    <w:p w:rsidR="009E7D7C" w:rsidRPr="007443A3" w:rsidRDefault="007443A3" w:rsidP="008D5732">
      <w:pPr>
        <w:spacing w:after="200" w:line="276" w:lineRule="auto"/>
        <w:jc w:val="both"/>
        <w:rPr>
          <w:rFonts w:ascii="Verdana" w:hAnsi="Verdana" w:cs="B Mitra"/>
          <w:i/>
          <w:sz w:val="24"/>
          <w:szCs w:val="24"/>
          <w:rtl/>
        </w:rPr>
      </w:pPr>
      <w:r w:rsidRPr="007443A3">
        <w:rPr>
          <w:rFonts w:ascii="Calibri" w:hAnsi="Calibri" w:cs="B Mitra" w:hint="cs"/>
          <w:sz w:val="24"/>
          <w:szCs w:val="24"/>
          <w:rtl/>
        </w:rPr>
        <w:t xml:space="preserve"> </w:t>
      </w:r>
      <w:r>
        <w:rPr>
          <w:rFonts w:ascii="Calibri" w:hAnsi="Calibri" w:cs="B Mitra" w:hint="cs"/>
          <w:sz w:val="24"/>
          <w:szCs w:val="24"/>
          <w:rtl/>
        </w:rPr>
        <w:t xml:space="preserve">           </w:t>
      </w:r>
    </w:p>
    <w:p w:rsidR="00F740FD" w:rsidRPr="00F740FD" w:rsidRDefault="00F740FD" w:rsidP="00F740FD">
      <w:pPr>
        <w:rPr>
          <w:vanish/>
        </w:rPr>
      </w:pPr>
    </w:p>
    <w:p w:rsidR="00801AAA" w:rsidRDefault="00801AAA" w:rsidP="000E7ABD">
      <w:pPr>
        <w:jc w:val="lowKashida"/>
        <w:rPr>
          <w:b/>
          <w:bCs/>
          <w:sz w:val="26"/>
          <w:szCs w:val="26"/>
          <w:rtl/>
        </w:rPr>
      </w:pPr>
    </w:p>
    <w:p w:rsidR="00C713A0" w:rsidRDefault="00C713A0" w:rsidP="001A17BC">
      <w:pPr>
        <w:jc w:val="lowKashida"/>
        <w:rPr>
          <w:rFonts w:cs="B Mitra"/>
          <w:b/>
          <w:bCs/>
          <w:sz w:val="26"/>
          <w:szCs w:val="26"/>
          <w:rtl/>
        </w:rPr>
      </w:pPr>
    </w:p>
    <w:p w:rsidR="00EA4933" w:rsidRDefault="00EA4933" w:rsidP="001A17BC">
      <w:pPr>
        <w:jc w:val="lowKashida"/>
        <w:rPr>
          <w:rFonts w:cs="B Mitra"/>
          <w:b/>
          <w:bCs/>
          <w:sz w:val="26"/>
          <w:szCs w:val="26"/>
          <w:rtl/>
        </w:rPr>
      </w:pPr>
    </w:p>
    <w:p w:rsidR="00EB74BC" w:rsidRDefault="00EB74BC" w:rsidP="00EB74BC">
      <w:pPr>
        <w:jc w:val="center"/>
        <w:rPr>
          <w:rFonts w:cs="B Nazanin"/>
          <w:b/>
          <w:bCs/>
          <w:color w:val="000000"/>
          <w:sz w:val="48"/>
          <w:szCs w:val="48"/>
          <w:rtl/>
        </w:rPr>
      </w:pPr>
      <w:r w:rsidRPr="00112D7E">
        <w:rPr>
          <w:rFonts w:cs="B Nazanin" w:hint="cs"/>
          <w:b/>
          <w:bCs/>
          <w:color w:val="000000"/>
          <w:sz w:val="48"/>
          <w:szCs w:val="48"/>
          <w:rtl/>
        </w:rPr>
        <w:t>چک</w:t>
      </w:r>
      <w:r w:rsidRPr="00112D7E">
        <w:rPr>
          <w:rFonts w:cs="B Nazanin"/>
          <w:b/>
          <w:bCs/>
          <w:color w:val="000000"/>
          <w:sz w:val="48"/>
          <w:szCs w:val="48"/>
          <w:rtl/>
        </w:rPr>
        <w:t xml:space="preserve"> </w:t>
      </w:r>
      <w:r w:rsidRPr="00112D7E">
        <w:rPr>
          <w:rFonts w:cs="B Nazanin" w:hint="cs"/>
          <w:b/>
          <w:bCs/>
          <w:color w:val="000000"/>
          <w:sz w:val="48"/>
          <w:szCs w:val="48"/>
          <w:rtl/>
        </w:rPr>
        <w:t>لیست</w:t>
      </w:r>
      <w:r w:rsidRPr="00112D7E">
        <w:rPr>
          <w:rFonts w:cs="B Nazanin"/>
          <w:b/>
          <w:bCs/>
          <w:color w:val="000000"/>
          <w:sz w:val="48"/>
          <w:szCs w:val="48"/>
          <w:rtl/>
        </w:rPr>
        <w:t xml:space="preserve"> </w:t>
      </w:r>
      <w:r w:rsidRPr="00112D7E">
        <w:rPr>
          <w:rFonts w:cs="B Nazanin" w:hint="cs"/>
          <w:b/>
          <w:bCs/>
          <w:color w:val="000000"/>
          <w:sz w:val="48"/>
          <w:szCs w:val="48"/>
          <w:rtl/>
        </w:rPr>
        <w:t>بازرسی</w:t>
      </w:r>
      <w:r w:rsidRPr="00112D7E">
        <w:rPr>
          <w:rFonts w:cs="B Nazanin"/>
          <w:b/>
          <w:bCs/>
          <w:color w:val="000000"/>
          <w:sz w:val="48"/>
          <w:szCs w:val="48"/>
          <w:rtl/>
        </w:rPr>
        <w:t xml:space="preserve"> </w:t>
      </w:r>
      <w:r w:rsidRPr="00112D7E">
        <w:rPr>
          <w:rFonts w:cs="B Nazanin"/>
          <w:b/>
          <w:bCs/>
          <w:color w:val="000000"/>
          <w:sz w:val="48"/>
          <w:szCs w:val="48"/>
        </w:rPr>
        <w:t>GMP</w:t>
      </w:r>
      <w:r w:rsidRPr="00112D7E">
        <w:rPr>
          <w:rFonts w:cs="B Nazanin"/>
          <w:b/>
          <w:bCs/>
          <w:color w:val="000000"/>
          <w:sz w:val="48"/>
          <w:szCs w:val="48"/>
          <w:rtl/>
        </w:rPr>
        <w:t xml:space="preserve"> </w:t>
      </w:r>
      <w:r w:rsidRPr="00112D7E">
        <w:rPr>
          <w:rFonts w:cs="B Nazanin" w:hint="cs"/>
          <w:b/>
          <w:bCs/>
          <w:color w:val="000000"/>
          <w:sz w:val="48"/>
          <w:szCs w:val="48"/>
          <w:rtl/>
        </w:rPr>
        <w:t>از</w:t>
      </w:r>
    </w:p>
    <w:p w:rsidR="00EB74BC" w:rsidRDefault="00EB74BC" w:rsidP="00EB74BC">
      <w:pPr>
        <w:jc w:val="center"/>
        <w:rPr>
          <w:rtl/>
        </w:rPr>
      </w:pPr>
      <w:r w:rsidRPr="00112D7E">
        <w:rPr>
          <w:rFonts w:cs="B Nazanin" w:hint="cs"/>
          <w:b/>
          <w:bCs/>
          <w:color w:val="000000"/>
          <w:sz w:val="48"/>
          <w:szCs w:val="48"/>
          <w:rtl/>
        </w:rPr>
        <w:t>دفاتر</w:t>
      </w:r>
      <w:r w:rsidRPr="00112D7E">
        <w:rPr>
          <w:rFonts w:cs="B Nazanin"/>
          <w:b/>
          <w:bCs/>
          <w:color w:val="000000"/>
          <w:sz w:val="48"/>
          <w:szCs w:val="48"/>
          <w:rtl/>
        </w:rPr>
        <w:t xml:space="preserve"> </w:t>
      </w:r>
      <w:r w:rsidRPr="00112D7E">
        <w:rPr>
          <w:rFonts w:cs="B Nazanin" w:hint="cs"/>
          <w:b/>
          <w:bCs/>
          <w:color w:val="000000"/>
          <w:sz w:val="48"/>
          <w:szCs w:val="48"/>
          <w:rtl/>
        </w:rPr>
        <w:t>مرکزی</w:t>
      </w:r>
      <w:r w:rsidRPr="00112D7E">
        <w:rPr>
          <w:rFonts w:cs="B Nazanin"/>
          <w:b/>
          <w:bCs/>
          <w:color w:val="000000"/>
          <w:sz w:val="48"/>
          <w:szCs w:val="48"/>
          <w:rtl/>
        </w:rPr>
        <w:t xml:space="preserve"> </w:t>
      </w:r>
      <w:r w:rsidRPr="00112D7E">
        <w:rPr>
          <w:rFonts w:cs="B Nazanin" w:hint="cs"/>
          <w:b/>
          <w:bCs/>
          <w:color w:val="000000"/>
          <w:sz w:val="48"/>
          <w:szCs w:val="48"/>
          <w:rtl/>
        </w:rPr>
        <w:t>شرکت</w:t>
      </w:r>
      <w:r w:rsidRPr="00112D7E">
        <w:rPr>
          <w:rFonts w:cs="B Nazanin"/>
          <w:b/>
          <w:bCs/>
          <w:color w:val="000000"/>
          <w:sz w:val="48"/>
          <w:szCs w:val="48"/>
          <w:rtl/>
        </w:rPr>
        <w:t xml:space="preserve"> </w:t>
      </w:r>
      <w:r w:rsidRPr="00112D7E">
        <w:rPr>
          <w:rFonts w:cs="B Nazanin" w:hint="cs"/>
          <w:b/>
          <w:bCs/>
          <w:color w:val="000000"/>
          <w:sz w:val="48"/>
          <w:szCs w:val="48"/>
          <w:rtl/>
        </w:rPr>
        <w:t>های</w:t>
      </w:r>
      <w:r w:rsidRPr="00112D7E">
        <w:rPr>
          <w:rFonts w:cs="B Nazanin"/>
          <w:b/>
          <w:bCs/>
          <w:color w:val="000000"/>
          <w:sz w:val="48"/>
          <w:szCs w:val="48"/>
          <w:rtl/>
        </w:rPr>
        <w:t xml:space="preserve"> </w:t>
      </w:r>
      <w:r w:rsidRPr="00112D7E">
        <w:rPr>
          <w:rFonts w:cs="B Nazanin" w:hint="cs"/>
          <w:b/>
          <w:bCs/>
          <w:color w:val="000000"/>
          <w:sz w:val="48"/>
          <w:szCs w:val="48"/>
          <w:rtl/>
        </w:rPr>
        <w:t>وارداتی</w:t>
      </w: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p w:rsidR="00EB74BC" w:rsidRDefault="00EB74BC" w:rsidP="00EB74BC">
      <w:pPr>
        <w:rPr>
          <w:rtl/>
        </w:rPr>
      </w:pPr>
    </w:p>
    <w:tbl>
      <w:tblPr>
        <w:bidiVisual/>
        <w:tblW w:w="9640" w:type="dxa"/>
        <w:jc w:val="center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3"/>
        <w:gridCol w:w="6372"/>
        <w:gridCol w:w="1232"/>
        <w:gridCol w:w="993"/>
      </w:tblGrid>
      <w:tr w:rsidR="00DD4CF1" w:rsidRPr="00407DA4" w:rsidTr="009F7FD6">
        <w:trPr>
          <w:tblHeader/>
          <w:jc w:val="center"/>
        </w:trPr>
        <w:tc>
          <w:tcPr>
            <w:tcW w:w="1043" w:type="dxa"/>
            <w:shd w:val="clear" w:color="auto" w:fill="BFBFBF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3"/>
                <w:szCs w:val="23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3"/>
                <w:szCs w:val="23"/>
                <w:rtl/>
                <w:lang w:bidi="ar-SA"/>
              </w:rPr>
              <w:lastRenderedPageBreak/>
              <w:t>ردیف</w:t>
            </w:r>
          </w:p>
        </w:tc>
        <w:tc>
          <w:tcPr>
            <w:tcW w:w="6372" w:type="dxa"/>
            <w:shd w:val="clear" w:color="auto" w:fill="BFBFBF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right="141"/>
              <w:jc w:val="center"/>
              <w:rPr>
                <w:rFonts w:eastAsia="Calibri" w:cs="B Nazanin"/>
                <w:sz w:val="24"/>
                <w:szCs w:val="24"/>
                <w:rtl/>
              </w:rPr>
            </w:pPr>
            <w:r w:rsidRPr="00407DA4">
              <w:rPr>
                <w:rFonts w:eastAsia="Calibri" w:cs="B Nazanin" w:hint="cs"/>
                <w:sz w:val="24"/>
                <w:szCs w:val="24"/>
                <w:rtl/>
              </w:rPr>
              <w:t>عنوان</w:t>
            </w:r>
          </w:p>
        </w:tc>
        <w:tc>
          <w:tcPr>
            <w:tcW w:w="1232" w:type="dxa"/>
            <w:shd w:val="clear" w:color="auto" w:fill="BFBFBF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jc w:val="center"/>
              <w:rPr>
                <w:rFonts w:eastAsia="Calibri" w:cs="B Nazanin"/>
                <w:sz w:val="20"/>
                <w:szCs w:val="20"/>
                <w:rtl/>
              </w:rPr>
            </w:pPr>
            <w:r w:rsidRPr="00407DA4">
              <w:rPr>
                <w:rFonts w:eastAsia="Calibri" w:cs="B Nazanin" w:hint="cs"/>
                <w:sz w:val="20"/>
                <w:szCs w:val="20"/>
                <w:rtl/>
              </w:rPr>
              <w:t xml:space="preserve">وجود دارد: </w:t>
            </w:r>
            <w:r w:rsidRPr="00407DA4">
              <w:rPr>
                <w:rFonts w:eastAsia="Calibri" w:cs="B Nazanin" w:hint="cs"/>
                <w:sz w:val="20"/>
                <w:szCs w:val="20"/>
              </w:rPr>
              <w:sym w:font="Wingdings" w:char="F0FC"/>
            </w:r>
          </w:p>
          <w:p w:rsidR="00DD4CF1" w:rsidRPr="00407DA4" w:rsidRDefault="00DD4CF1" w:rsidP="009F7FD6">
            <w:pPr>
              <w:widowControl w:val="0"/>
              <w:spacing w:line="276" w:lineRule="auto"/>
              <w:jc w:val="center"/>
              <w:rPr>
                <w:rFonts w:eastAsia="Calibri" w:cs="B Nazanin"/>
                <w:sz w:val="23"/>
                <w:szCs w:val="23"/>
              </w:rPr>
            </w:pPr>
            <w:r w:rsidRPr="00407DA4">
              <w:rPr>
                <w:rFonts w:eastAsia="Calibri" w:cs="B Nazanin" w:hint="cs"/>
                <w:sz w:val="20"/>
                <w:szCs w:val="20"/>
                <w:rtl/>
              </w:rPr>
              <w:t>وجود ندارد:</w:t>
            </w:r>
            <w:r w:rsidRPr="00407DA4">
              <w:rPr>
                <w:rFonts w:eastAsia="Calibri" w:cs="B Nazanin"/>
                <w:sz w:val="20"/>
                <w:szCs w:val="20"/>
              </w:rPr>
              <w:t>X</w:t>
            </w:r>
            <w:r w:rsidRPr="00407DA4">
              <w:rPr>
                <w:rFonts w:eastAsia="Calibri" w:cs="B Nazanin" w:hint="cs"/>
                <w:sz w:val="20"/>
                <w:szCs w:val="20"/>
                <w:rtl/>
              </w:rPr>
              <w:t xml:space="preserve"> </w:t>
            </w:r>
          </w:p>
          <w:p w:rsidR="00DD4CF1" w:rsidRPr="00407DA4" w:rsidRDefault="00DD4CF1" w:rsidP="009F7FD6">
            <w:pPr>
              <w:widowControl w:val="0"/>
              <w:spacing w:line="276" w:lineRule="auto"/>
              <w:jc w:val="center"/>
              <w:rPr>
                <w:rFonts w:eastAsia="Calibri" w:cs="B Nazani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BFBFBF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jc w:val="center"/>
              <w:rPr>
                <w:rFonts w:eastAsia="Calibri" w:cs="B Nazanin"/>
                <w:sz w:val="23"/>
                <w:szCs w:val="23"/>
                <w:lang w:bidi="ar-SA"/>
              </w:rPr>
            </w:pPr>
            <w:r w:rsidRPr="00407DA4">
              <w:rPr>
                <w:rFonts w:eastAsia="Calibri" w:cs="B Nazanin" w:hint="cs"/>
                <w:sz w:val="23"/>
                <w:szCs w:val="23"/>
                <w:rtl/>
                <w:lang w:bidi="ar-SA"/>
              </w:rPr>
              <w:t>توضیحات</w:t>
            </w:r>
          </w:p>
        </w:tc>
      </w:tr>
      <w:tr w:rsidR="00DD4CF1" w:rsidRPr="00407DA4" w:rsidTr="009F7FD6">
        <w:trPr>
          <w:trHeight w:val="850"/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141" w:right="-284"/>
              <w:rPr>
                <w:rFonts w:eastAsia="Calibri" w:cs="B Nazanin"/>
                <w:b/>
                <w:sz w:val="24"/>
                <w:szCs w:val="24"/>
              </w:rPr>
            </w:pPr>
            <w:r w:rsidRPr="00407DA4">
              <w:rPr>
                <w:rFonts w:eastAsia="Calibri" w:cs="B Nazanin" w:hint="cs"/>
                <w:b/>
                <w:sz w:val="24"/>
                <w:szCs w:val="24"/>
                <w:rtl/>
              </w:rPr>
              <w:t>نظام نامه کیفیت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jc w:val="center"/>
              <w:rPr>
                <w:rFonts w:eastAsia="Calibri" w:cs="B Nazanin"/>
                <w:sz w:val="23"/>
                <w:szCs w:val="23"/>
                <w:lang w:bidi="ar-S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jc w:val="center"/>
              <w:rPr>
                <w:rFonts w:eastAsia="Calibri" w:cs="B Nazanin"/>
                <w:sz w:val="23"/>
                <w:szCs w:val="23"/>
                <w:lang w:bidi="ar-SA"/>
              </w:rPr>
            </w:pPr>
          </w:p>
        </w:tc>
      </w:tr>
      <w:tr w:rsidR="00DD4CF1" w:rsidRPr="00407DA4" w:rsidTr="009F7FD6">
        <w:trPr>
          <w:trHeight w:val="850"/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141" w:right="-284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eastAsia="Calibri" w:cs="B Nazanin" w:hint="cs"/>
                <w:b/>
                <w:sz w:val="24"/>
                <w:szCs w:val="24"/>
                <w:rtl/>
              </w:rPr>
              <w:t xml:space="preserve">لیست محصولات وارداتی (نام، قدرت دارویی، دسته دارویی، شکل دارویی،  شماره </w:t>
            </w:r>
          </w:p>
          <w:p w:rsidR="00DD4CF1" w:rsidRPr="00407DA4" w:rsidRDefault="00DD4CF1" w:rsidP="009F7FD6">
            <w:pPr>
              <w:widowControl w:val="0"/>
              <w:spacing w:line="276" w:lineRule="auto"/>
              <w:ind w:left="141" w:right="-284"/>
              <w:rPr>
                <w:rFonts w:eastAsia="Calibri" w:cs="B Nazanin"/>
                <w:sz w:val="24"/>
                <w:szCs w:val="24"/>
                <w:lang w:bidi="ar-SA"/>
              </w:rPr>
            </w:pPr>
            <w:r w:rsidRPr="00407DA4">
              <w:rPr>
                <w:rFonts w:eastAsia="Calibri" w:cs="B Nazanin" w:hint="cs"/>
                <w:b/>
                <w:sz w:val="24"/>
                <w:szCs w:val="24"/>
                <w:rtl/>
              </w:rPr>
              <w:t>پروانه و تاریخ صدور مجوز واردات یا تاریخ اقدام برای تمدید)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jc w:val="center"/>
              <w:rPr>
                <w:rFonts w:eastAsia="Calibri" w:cs="B Nazanin"/>
                <w:sz w:val="23"/>
                <w:szCs w:val="23"/>
                <w:lang w:bidi="ar-S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jc w:val="center"/>
              <w:rPr>
                <w:rFonts w:eastAsia="Calibri" w:cs="B Nazanin"/>
                <w:sz w:val="23"/>
                <w:szCs w:val="23"/>
                <w:lang w:bidi="ar-SA"/>
              </w:rPr>
            </w:pPr>
          </w:p>
        </w:tc>
      </w:tr>
      <w:tr w:rsidR="00DD4CF1" w:rsidRPr="00407DA4" w:rsidTr="009F7FD6">
        <w:trPr>
          <w:trHeight w:val="340"/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2" w:lineRule="exact"/>
              <w:ind w:left="214" w:right="194"/>
              <w:jc w:val="center"/>
              <w:rPr>
                <w:rFonts w:eastAsia="Calibri" w:cs="B Nazanin"/>
                <w:sz w:val="23"/>
                <w:szCs w:val="23"/>
                <w:lang w:bidi="ar-SA"/>
              </w:rPr>
            </w:pPr>
            <w:r w:rsidRPr="00407DA4">
              <w:rPr>
                <w:rFonts w:eastAsia="Calibri" w:cs="B Nazanin" w:hint="cs"/>
                <w:sz w:val="23"/>
                <w:szCs w:val="23"/>
                <w:rtl/>
                <w:lang w:bidi="ar-SA"/>
              </w:rPr>
              <w:t>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141" w:right="-284"/>
              <w:rPr>
                <w:rFonts w:eastAsia="Calibri" w:cs="B Nazanin"/>
                <w:sz w:val="24"/>
                <w:szCs w:val="24"/>
                <w:rtl/>
              </w:rPr>
            </w:pPr>
            <w:r w:rsidRPr="00407DA4">
              <w:rPr>
                <w:rFonts w:eastAsia="Calibri" w:cs="B Nazanin" w:hint="cs"/>
                <w:b/>
                <w:sz w:val="24"/>
                <w:szCs w:val="24"/>
                <w:rtl/>
              </w:rPr>
              <w:t>چارت سازمانی و تعیین موقعیت سیستم تضمین کیفیت</w:t>
            </w:r>
            <w:r w:rsidRPr="00407DA4">
              <w:rPr>
                <w:rFonts w:eastAsia="Calibri" w:cs="B Nazanin" w:hint="cs"/>
                <w:sz w:val="24"/>
                <w:szCs w:val="24"/>
                <w:rtl/>
              </w:rPr>
              <w:t xml:space="preserve"> و شرح وظایف کارکنان کلیدی شرکت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jc w:val="center"/>
              <w:rPr>
                <w:rFonts w:eastAsia="Calibri" w:cs="B Nazanin"/>
                <w:sz w:val="23"/>
                <w:szCs w:val="23"/>
                <w:lang w:bidi="ar-S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jc w:val="center"/>
              <w:rPr>
                <w:rFonts w:eastAsia="Calibri" w:cs="B Nazanin"/>
                <w:sz w:val="23"/>
                <w:szCs w:val="23"/>
                <w:lang w:bidi="ar-SA"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3"/>
                <w:szCs w:val="23"/>
                <w:lang w:bidi="ar-SA"/>
              </w:rPr>
            </w:pPr>
            <w:r w:rsidRPr="00407DA4">
              <w:rPr>
                <w:rFonts w:eastAsia="Calibri" w:cs="B Nazanin" w:hint="cs"/>
                <w:sz w:val="23"/>
                <w:szCs w:val="23"/>
                <w:rtl/>
                <w:lang w:bidi="ar-SA"/>
              </w:rPr>
              <w:t>4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141" w:right="-284"/>
              <w:rPr>
                <w:rFonts w:eastAsia="Calibri" w:cs="B Nazanin"/>
                <w:sz w:val="24"/>
                <w:szCs w:val="24"/>
                <w:lang w:bidi="ar-SA"/>
              </w:rPr>
            </w:pPr>
            <w:r w:rsidRPr="00407DA4">
              <w:rPr>
                <w:rFonts w:eastAsia="Calibri" w:cs="B Nazanin" w:hint="cs"/>
                <w:b/>
                <w:sz w:val="24"/>
                <w:szCs w:val="24"/>
                <w:rtl/>
              </w:rPr>
              <w:t xml:space="preserve">دستورالعمل </w:t>
            </w:r>
            <w:r w:rsidRPr="00407DA4">
              <w:rPr>
                <w:rFonts w:eastAsia="Calibri" w:cs="B Nazanin"/>
                <w:bCs/>
                <w:sz w:val="24"/>
                <w:szCs w:val="24"/>
              </w:rPr>
              <w:t>Quality Risk Management</w:t>
            </w:r>
            <w:r w:rsidRPr="00407DA4">
              <w:rPr>
                <w:rFonts w:eastAsia="Calibri" w:cs="B Nazanin" w:hint="cs"/>
                <w:bCs/>
                <w:sz w:val="24"/>
                <w:szCs w:val="24"/>
                <w:rtl/>
              </w:rPr>
              <w:t xml:space="preserve"> </w:t>
            </w:r>
            <w:r w:rsidRPr="00407DA4">
              <w:rPr>
                <w:rFonts w:eastAsia="Calibri" w:cs="B Nazanin" w:hint="cs"/>
                <w:b/>
                <w:sz w:val="24"/>
                <w:szCs w:val="24"/>
                <w:rtl/>
              </w:rPr>
              <w:t>و مستندات اجرایی آن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5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rPr>
                <w:rFonts w:cs="B Nazanin"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دستورالعمل روش های بهینه انبارداری </w:t>
            </w:r>
            <w:r w:rsidRPr="00407DA4">
              <w:rPr>
                <w:rFonts w:cs="B Nazanin"/>
                <w:sz w:val="24"/>
                <w:szCs w:val="24"/>
              </w:rPr>
              <w:t>(GSP)</w:t>
            </w: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 برای هر محموله از لحاظ رعایت دما، رطوبت و نور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6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rPr>
                <w:rFonts w:cs="B Nazanin"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دستورالعمل روش های </w:t>
            </w: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بهینه توزیع </w:t>
            </w:r>
            <w:r w:rsidRPr="00407DA4">
              <w:rPr>
                <w:rFonts w:cs="B Nazanin"/>
                <w:sz w:val="24"/>
                <w:szCs w:val="24"/>
              </w:rPr>
              <w:t>(GDP)</w:t>
            </w: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 برای محموله ها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7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rPr>
                <w:rFonts w:cs="B Nazanin"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کنترل محموله های وارداتی در انبار توزیع و گمرکات کشور از لحاظ ظاهری و انطباق شماره سری ساخت ، تاریخ انقضا، تعداد محموله با </w:t>
            </w:r>
            <w:r w:rsidRPr="00407DA4">
              <w:rPr>
                <w:rFonts w:cs="B Nazanin"/>
                <w:sz w:val="24"/>
                <w:szCs w:val="24"/>
              </w:rPr>
              <w:t xml:space="preserve">Packing list </w:t>
            </w: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 و فاکتور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8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>برگه آنالیز و مدارک کنترل کیفی به همراه پیک های مربوطه برای هر سری ساخت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9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وجود انبار دارو و انبار نمونه های بایگانی و تطابق شرایط آن با اصول </w:t>
            </w:r>
            <w:r w:rsidRPr="00407DA4">
              <w:rPr>
                <w:rFonts w:cs="B Nazanin"/>
                <w:sz w:val="24"/>
                <w:szCs w:val="24"/>
              </w:rPr>
              <w:t>GSP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10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مدارک مربوط به </w:t>
            </w:r>
            <w:r w:rsidRPr="00407DA4">
              <w:rPr>
                <w:rFonts w:cs="B Nazanin"/>
                <w:sz w:val="24"/>
                <w:szCs w:val="24"/>
              </w:rPr>
              <w:t>MSDS</w:t>
            </w: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 هر دارو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11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مدارک مربوط به </w:t>
            </w:r>
            <w:r w:rsidRPr="00407DA4">
              <w:rPr>
                <w:rFonts w:cs="B Nazanin"/>
                <w:sz w:val="24"/>
                <w:szCs w:val="24"/>
              </w:rPr>
              <w:t>PSUR</w:t>
            </w: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 هر دارو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12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>دستورالعمل ریکال و سوابق آن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13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>دستورالعمل بررسی شکایات و سوابق آن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14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>دستورالعمل امحا و سوابق آن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15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>دستورالعمل داروهای مرجوعی و سوابق آن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16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>دستورالعمل الصاق برچسب اصالت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17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>دستورالعمل نمونه برداری از اولین محموله وارداتی و نمونه برداری ادواری و سوابق آن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lastRenderedPageBreak/>
              <w:t>18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rPr>
                <w:rFonts w:cs="B Nazanin"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مستندات مربوط به تائیدیه </w:t>
            </w:r>
            <w:r w:rsidRPr="00407DA4">
              <w:rPr>
                <w:rFonts w:cs="B Nazanin"/>
                <w:sz w:val="24"/>
                <w:szCs w:val="24"/>
              </w:rPr>
              <w:t>GMP</w:t>
            </w: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 از سازمان غذا و دارو یا </w:t>
            </w:r>
            <w:r w:rsidRPr="00407DA4">
              <w:rPr>
                <w:rFonts w:cs="B Nazanin"/>
                <w:sz w:val="24"/>
                <w:szCs w:val="24"/>
              </w:rPr>
              <w:t>USFDA</w:t>
            </w: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 یا</w:t>
            </w:r>
            <w:r w:rsidRPr="00407DA4">
              <w:rPr>
                <w:rFonts w:cs="B Nazanin"/>
                <w:sz w:val="24"/>
                <w:szCs w:val="24"/>
              </w:rPr>
              <w:t>EMA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19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rPr>
                <w:rFonts w:cs="B Nazanin"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مستندات </w:t>
            </w:r>
            <w:r w:rsidRPr="00407DA4">
              <w:rPr>
                <w:rFonts w:cs="B Nazanin"/>
                <w:sz w:val="24"/>
                <w:szCs w:val="24"/>
              </w:rPr>
              <w:t>CTD</w:t>
            </w: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 و سوابق تغییرات آن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20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>دستورالعمل و مستندات مربوط به آزاد سازی محموله های وارداتی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21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>دستورالعمل خودبازرسی و بازرسی از انبارهای شرکت های پخش</w:t>
            </w:r>
            <w:r>
              <w:rPr>
                <w:rFonts w:eastAsia="Calibri" w:cs="B Nazanin" w:hint="cs"/>
                <w:b/>
                <w:sz w:val="24"/>
                <w:szCs w:val="24"/>
                <w:rtl/>
              </w:rPr>
              <w:t xml:space="preserve"> طرف قرارداد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22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دستورالعمل </w:t>
            </w:r>
            <w:r w:rsidRPr="00407DA4">
              <w:rPr>
                <w:rFonts w:cs="B Nazanin"/>
                <w:sz w:val="24"/>
                <w:szCs w:val="24"/>
              </w:rPr>
              <w:t>PMQC</w:t>
            </w: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 و سوابق آن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23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cs="B Nazanin"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>مجوزهای تبلیغات اخذ شده از سازمان نظام پزشکی جمهوری اسلامی ایران در 2 سال گذشته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4CF1" w:rsidRPr="00407DA4" w:rsidTr="009F7FD6">
        <w:trPr>
          <w:jc w:val="center"/>
        </w:trPr>
        <w:tc>
          <w:tcPr>
            <w:tcW w:w="1043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spacing w:line="276" w:lineRule="auto"/>
              <w:ind w:left="214" w:right="194"/>
              <w:jc w:val="center"/>
              <w:rPr>
                <w:rFonts w:eastAsia="Calibri" w:cs="B Nazanin"/>
                <w:sz w:val="22"/>
                <w:szCs w:val="22"/>
                <w:rtl/>
                <w:lang w:bidi="ar-SA"/>
              </w:rPr>
            </w:pPr>
            <w:r w:rsidRPr="00407DA4">
              <w:rPr>
                <w:rFonts w:eastAsia="Calibri" w:cs="B Nazanin" w:hint="cs"/>
                <w:sz w:val="22"/>
                <w:szCs w:val="22"/>
                <w:rtl/>
                <w:lang w:bidi="ar-SA"/>
              </w:rPr>
              <w:t>24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DD4CF1" w:rsidRPr="00407DA4" w:rsidRDefault="00DD4CF1" w:rsidP="009F7FD6">
            <w:pPr>
              <w:widowControl w:val="0"/>
              <w:ind w:right="227"/>
              <w:rPr>
                <w:rFonts w:cs="B Nazanin"/>
                <w:sz w:val="24"/>
                <w:szCs w:val="24"/>
                <w:rtl/>
              </w:rPr>
            </w:pP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لیست همایش هایی که در </w:t>
            </w: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Pr="00407DA4">
              <w:rPr>
                <w:rFonts w:cs="B Nazanin" w:hint="cs"/>
                <w:sz w:val="24"/>
                <w:szCs w:val="24"/>
                <w:rtl/>
              </w:rPr>
              <w:t xml:space="preserve"> سال گذشته برای شاغلین حرف پزشکی برگزار کرده اند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4CF1" w:rsidRPr="00407DA4" w:rsidRDefault="00DD4CF1" w:rsidP="009F7FD6">
            <w:pPr>
              <w:tabs>
                <w:tab w:val="left" w:pos="5869"/>
              </w:tabs>
              <w:spacing w:line="276" w:lineRule="auto"/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6A011A" w:rsidRDefault="006A011A" w:rsidP="001A17BC">
      <w:pPr>
        <w:jc w:val="lowKashida"/>
        <w:rPr>
          <w:rFonts w:cs="B Mitra" w:hint="cs"/>
          <w:b/>
          <w:bCs/>
          <w:sz w:val="26"/>
          <w:szCs w:val="26"/>
          <w:rtl/>
        </w:rPr>
      </w:pPr>
    </w:p>
    <w:sectPr w:rsidR="006A011A" w:rsidSect="006A011A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20" w:footer="624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7FA" w:rsidRDefault="00E907FA">
      <w:r>
        <w:separator/>
      </w:r>
    </w:p>
  </w:endnote>
  <w:endnote w:type="continuationSeparator" w:id="0">
    <w:p w:rsidR="00E907FA" w:rsidRDefault="00E90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5" w:rsidRPr="00EB74BC" w:rsidRDefault="00EA08C0" w:rsidP="00EB74BC">
    <w:pPr>
      <w:pStyle w:val="Footer"/>
      <w:jc w:val="center"/>
      <w:rPr>
        <w:rtl/>
      </w:rPr>
    </w:pPr>
    <w:fldSimple w:instr=" PAGE   \* MERGEFORMAT ">
      <w:r w:rsidR="00DD4CF1">
        <w:rPr>
          <w:noProof/>
          <w:rtl/>
        </w:rPr>
        <w:t>3</w:t>
      </w:r>
    </w:fldSimple>
    <w:r w:rsidR="006A011A">
      <w:rPr>
        <w:rFonts w:hint="cs"/>
        <w:rtl/>
      </w:rPr>
      <w:t xml:space="preserve"> از </w:t>
    </w:r>
    <w:r w:rsidR="00EB74BC">
      <w:rPr>
        <w:rFonts w:hint="cs"/>
        <w:rtl/>
      </w:rPr>
      <w:t>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62E" w:rsidRDefault="00EA08C0">
    <w:pPr>
      <w:pStyle w:val="Footer"/>
      <w:jc w:val="center"/>
    </w:pPr>
    <w:fldSimple w:instr=" PAGE   \* MERGEFORMAT ">
      <w:r w:rsidR="0050662E">
        <w:rPr>
          <w:noProof/>
          <w:rtl/>
        </w:rPr>
        <w:t>1</w:t>
      </w:r>
    </w:fldSimple>
  </w:p>
  <w:p w:rsidR="00507F85" w:rsidRDefault="00507F85">
    <w:pPr>
      <w:pStyle w:val="Footer"/>
      <w:jc w:val="center"/>
    </w:pPr>
  </w:p>
  <w:p w:rsidR="00507F85" w:rsidRDefault="00507F85">
    <w:pPr>
      <w:pStyle w:val="Footer"/>
      <w:rPr>
        <w:rtl/>
      </w:rPr>
    </w:pPr>
  </w:p>
  <w:p w:rsidR="0050662E" w:rsidRDefault="0050662E">
    <w:pPr>
      <w:pStyle w:val="Footer"/>
      <w:rPr>
        <w:rtl/>
      </w:rPr>
    </w:pPr>
  </w:p>
  <w:tbl>
    <w:tblPr>
      <w:tblpPr w:leftFromText="180" w:rightFromText="180" w:vertAnchor="text" w:horzAnchor="margin" w:tblpXSpec="center" w:tblpY="-41"/>
      <w:bidiVisual/>
      <w:tblW w:w="103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479"/>
      <w:gridCol w:w="2693"/>
      <w:gridCol w:w="2807"/>
      <w:gridCol w:w="3402"/>
    </w:tblGrid>
    <w:tr w:rsidR="0050662E" w:rsidTr="00FE7A15">
      <w:trPr>
        <w:trHeight w:val="356"/>
      </w:trPr>
      <w:tc>
        <w:tcPr>
          <w:tcW w:w="1479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عنوان</w:t>
          </w:r>
        </w:p>
      </w:tc>
      <w:tc>
        <w:tcPr>
          <w:tcW w:w="2693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تهیه کننده</w:t>
          </w:r>
        </w:p>
      </w:tc>
      <w:tc>
        <w:tcPr>
          <w:tcW w:w="2807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تایید کننده</w:t>
          </w:r>
        </w:p>
      </w:tc>
      <w:tc>
        <w:tcPr>
          <w:tcW w:w="3402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تصویب کننده</w:t>
          </w:r>
        </w:p>
      </w:tc>
    </w:tr>
    <w:tr w:rsidR="0050662E" w:rsidTr="00FE7A15">
      <w:trPr>
        <w:trHeight w:val="1084"/>
      </w:trPr>
      <w:tc>
        <w:tcPr>
          <w:tcW w:w="1479" w:type="dxa"/>
        </w:tcPr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سمت</w:t>
          </w: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نام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 و امضا</w:t>
          </w:r>
        </w:p>
      </w:tc>
      <w:tc>
        <w:tcPr>
          <w:tcW w:w="2693" w:type="dxa"/>
        </w:tcPr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رییس</w:t>
          </w: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اداره </w:t>
          </w:r>
          <w:r w:rsidR="00631EEB">
            <w:rPr>
              <w:rFonts w:cs="B Mitra" w:hint="cs"/>
              <w:b/>
              <w:bCs/>
              <w:sz w:val="24"/>
              <w:szCs w:val="24"/>
              <w:rtl/>
            </w:rPr>
            <w:t xml:space="preserve">بازرسی و فنی </w:t>
          </w: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معصومه کنعانی</w:t>
          </w:r>
        </w:p>
      </w:tc>
      <w:tc>
        <w:tcPr>
          <w:tcW w:w="2807" w:type="dxa"/>
        </w:tcPr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مدیر کل نظارت و ارزیابی دارو و مواد مخدر</w:t>
          </w: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مهدی پیرصالحی</w:t>
          </w:r>
        </w:p>
      </w:tc>
      <w:tc>
        <w:tcPr>
          <w:tcW w:w="3402" w:type="dxa"/>
        </w:tcPr>
        <w:p w:rsidR="0050662E" w:rsidRDefault="0050662E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  <w:t>رئیس سازمان غذا و دارو</w:t>
          </w:r>
        </w:p>
        <w:p w:rsidR="0050662E" w:rsidRDefault="0050662E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</w:p>
        <w:p w:rsidR="0050662E" w:rsidRDefault="0050662E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  <w:lang w:bidi="ar-SA"/>
            </w:rPr>
          </w:pP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رسول دیناروند</w:t>
          </w:r>
        </w:p>
      </w:tc>
    </w:tr>
  </w:tbl>
  <w:p w:rsidR="0050662E" w:rsidRDefault="005066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7FA" w:rsidRDefault="00E907FA">
      <w:r>
        <w:separator/>
      </w:r>
    </w:p>
  </w:footnote>
  <w:footnote w:type="continuationSeparator" w:id="0">
    <w:p w:rsidR="00E907FA" w:rsidRDefault="00E907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5" w:rsidRPr="004159E5" w:rsidRDefault="008F6FA0" w:rsidP="004159E5">
    <w:pPr>
      <w:shd w:val="clear" w:color="auto" w:fill="FFFFFF"/>
      <w:jc w:val="center"/>
      <w:rPr>
        <w:rFonts w:cs="B Mitra"/>
        <w:b/>
        <w:bCs/>
        <w:rtl/>
      </w:rPr>
    </w:pPr>
    <w:r>
      <w:rPr>
        <w:rFonts w:cs="B Mitra"/>
        <w:b/>
        <w:bCs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5198110</wp:posOffset>
          </wp:positionH>
          <wp:positionV relativeFrom="margin">
            <wp:posOffset>-2352675</wp:posOffset>
          </wp:positionV>
          <wp:extent cx="866775" cy="895350"/>
          <wp:effectExtent l="19050" t="0" r="9525" b="0"/>
          <wp:wrapSquare wrapText="bothSides"/>
          <wp:docPr id="3" name="Picture 6" descr="Description: C:\Users\sh.shahverdi\Desktop\Shahverdi\FDO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C:\Users\sh.shahverdi\Desktop\Shahverdi\FDO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B Mitra"/>
        <w:b/>
        <w:bCs/>
        <w:noProof/>
      </w:rPr>
      <w:drawing>
        <wp:inline distT="0" distB="0" distL="0" distR="0">
          <wp:extent cx="1104900" cy="10287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07F85" w:rsidRDefault="00507F85" w:rsidP="00FD64DF">
    <w:pPr>
      <w:shd w:val="clear" w:color="auto" w:fill="FFFFFF"/>
      <w:jc w:val="center"/>
      <w:rPr>
        <w:rFonts w:cs="B Mitra"/>
        <w:szCs w:val="20"/>
      </w:rPr>
    </w:pPr>
    <w:r>
      <w:rPr>
        <w:rFonts w:cs="B Mitra" w:hint="cs"/>
        <w:szCs w:val="20"/>
        <w:rtl/>
      </w:rPr>
      <w:t>سازمان غذا و دارو</w:t>
    </w:r>
  </w:p>
  <w:p w:rsidR="00507F85" w:rsidRPr="00D75FE4" w:rsidRDefault="00507F85" w:rsidP="00FD64DF">
    <w:pPr>
      <w:shd w:val="clear" w:color="auto" w:fill="FFFFFF"/>
      <w:jc w:val="center"/>
      <w:rPr>
        <w:rFonts w:cs="B Mitra"/>
        <w:szCs w:val="20"/>
        <w:rtl/>
      </w:rPr>
    </w:pPr>
  </w:p>
  <w:tbl>
    <w:tblPr>
      <w:tblW w:w="9924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261"/>
      <w:gridCol w:w="2276"/>
      <w:gridCol w:w="2510"/>
      <w:gridCol w:w="2877"/>
    </w:tblGrid>
    <w:tr w:rsidR="00507F85" w:rsidTr="00EA4933">
      <w:trPr>
        <w:trHeight w:val="454"/>
      </w:trPr>
      <w:tc>
        <w:tcPr>
          <w:tcW w:w="7047" w:type="dxa"/>
          <w:gridSpan w:val="3"/>
          <w:vAlign w:val="center"/>
        </w:tcPr>
        <w:p w:rsidR="00507F85" w:rsidRPr="006A011A" w:rsidRDefault="00EB74BC" w:rsidP="0064448E">
          <w:pPr>
            <w:rPr>
              <w:rFonts w:cs="B Mitra"/>
              <w:b/>
              <w:bCs/>
              <w:sz w:val="24"/>
              <w:szCs w:val="24"/>
              <w:rtl/>
            </w:rPr>
          </w:pP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چک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لیست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بازرسی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</w:rPr>
            <w:t>GMP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از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دفاتر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مرکزی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شرکت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های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وارداتی</w:t>
          </w:r>
        </w:p>
      </w:tc>
      <w:tc>
        <w:tcPr>
          <w:tcW w:w="2877" w:type="dxa"/>
          <w:vAlign w:val="center"/>
        </w:tcPr>
        <w:p w:rsidR="00507F85" w:rsidRPr="00D95246" w:rsidRDefault="00507F85" w:rsidP="008C3123">
          <w:pPr>
            <w:pStyle w:val="Header"/>
            <w:jc w:val="center"/>
            <w:rPr>
              <w:rtl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</w:rPr>
            <w:t>عنوان</w:t>
          </w:r>
          <w:r w:rsidRPr="00D95246">
            <w:rPr>
              <w:rFonts w:hint="cs"/>
              <w:rtl/>
            </w:rPr>
            <w:t xml:space="preserve"> </w:t>
          </w:r>
        </w:p>
      </w:tc>
    </w:tr>
    <w:tr w:rsidR="00EB74BC" w:rsidTr="00EA4933">
      <w:trPr>
        <w:trHeight w:val="454"/>
      </w:trPr>
      <w:tc>
        <w:tcPr>
          <w:tcW w:w="2261" w:type="dxa"/>
          <w:vAlign w:val="center"/>
        </w:tcPr>
        <w:p w:rsidR="00EB74BC" w:rsidRPr="00F533EB" w:rsidRDefault="00EB74BC" w:rsidP="00DD4CF1">
          <w:pPr>
            <w:pStyle w:val="Header"/>
            <w:jc w:val="center"/>
            <w:rPr>
              <w:rFonts w:cs="B Nazanin"/>
              <w:sz w:val="24"/>
              <w:szCs w:val="24"/>
            </w:rPr>
          </w:pPr>
          <w:r w:rsidRPr="00A40B3A">
            <w:rPr>
              <w:rFonts w:cs="B Nazanin"/>
              <w:sz w:val="24"/>
              <w:szCs w:val="24"/>
            </w:rPr>
            <w:t>139</w:t>
          </w:r>
          <w:r w:rsidR="00DD4CF1">
            <w:rPr>
              <w:rFonts w:cs="B Nazanin"/>
              <w:sz w:val="24"/>
              <w:szCs w:val="24"/>
            </w:rPr>
            <w:t>8</w:t>
          </w:r>
          <w:r w:rsidRPr="00A40B3A">
            <w:rPr>
              <w:rFonts w:cs="B Nazanin"/>
              <w:sz w:val="24"/>
              <w:szCs w:val="24"/>
            </w:rPr>
            <w:t>/</w:t>
          </w:r>
          <w:r w:rsidR="00F533EB">
            <w:rPr>
              <w:rFonts w:cs="B Nazanin"/>
              <w:sz w:val="24"/>
              <w:szCs w:val="24"/>
            </w:rPr>
            <w:t>10</w:t>
          </w:r>
          <w:r w:rsidRPr="00A40B3A">
            <w:rPr>
              <w:rFonts w:cs="B Nazanin"/>
              <w:sz w:val="24"/>
              <w:szCs w:val="24"/>
            </w:rPr>
            <w:t>/</w:t>
          </w:r>
          <w:r w:rsidR="00F533EB">
            <w:rPr>
              <w:rFonts w:cs="B Nazanin"/>
              <w:sz w:val="24"/>
              <w:szCs w:val="24"/>
            </w:rPr>
            <w:t>10</w:t>
          </w:r>
        </w:p>
      </w:tc>
      <w:tc>
        <w:tcPr>
          <w:tcW w:w="2276" w:type="dxa"/>
          <w:vAlign w:val="center"/>
        </w:tcPr>
        <w:p w:rsidR="00EB74BC" w:rsidRPr="00D95246" w:rsidRDefault="00EB74BC" w:rsidP="0036218A">
          <w:pPr>
            <w:pStyle w:val="Header"/>
            <w:jc w:val="center"/>
            <w:rPr>
              <w:rFonts w:cs="B Nazanin"/>
              <w:b/>
              <w:bCs/>
              <w:sz w:val="24"/>
              <w:szCs w:val="24"/>
              <w:rtl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</w:rPr>
            <w:t>تاریخ شروع اجراء</w:t>
          </w:r>
        </w:p>
      </w:tc>
      <w:tc>
        <w:tcPr>
          <w:tcW w:w="2510" w:type="dxa"/>
          <w:vAlign w:val="center"/>
        </w:tcPr>
        <w:p w:rsidR="00EB74BC" w:rsidRPr="00FA3761" w:rsidRDefault="00EB74BC" w:rsidP="00FA3761">
          <w:pPr>
            <w:pStyle w:val="Header"/>
            <w:jc w:val="center"/>
            <w:rPr>
              <w:rFonts w:cs="B Nazanin"/>
              <w:color w:val="000000"/>
              <w:sz w:val="24"/>
              <w:szCs w:val="24"/>
              <w:rtl/>
            </w:rPr>
          </w:pPr>
          <w:r>
            <w:rPr>
              <w:rFonts w:cs="B Nazanin"/>
              <w:color w:val="000000"/>
              <w:sz w:val="24"/>
              <w:szCs w:val="24"/>
            </w:rPr>
            <w:t>AID</w:t>
          </w:r>
          <w:r w:rsidRPr="00A40B3A">
            <w:rPr>
              <w:rFonts w:cs="B Nazanin"/>
              <w:color w:val="000000"/>
              <w:sz w:val="24"/>
              <w:szCs w:val="24"/>
            </w:rPr>
            <w:t>-</w:t>
          </w:r>
          <w:r>
            <w:rPr>
              <w:rFonts w:cs="B Nazanin"/>
              <w:sz w:val="24"/>
              <w:szCs w:val="24"/>
            </w:rPr>
            <w:t>DPNA</w:t>
          </w:r>
          <w:r w:rsidRPr="00A40B3A">
            <w:rPr>
              <w:rFonts w:cs="B Nazanin"/>
              <w:sz w:val="24"/>
              <w:szCs w:val="24"/>
            </w:rPr>
            <w:t>-</w:t>
          </w:r>
          <w:r>
            <w:rPr>
              <w:rFonts w:cs="B Nazanin"/>
              <w:sz w:val="24"/>
              <w:szCs w:val="24"/>
            </w:rPr>
            <w:t>GIO</w:t>
          </w:r>
          <w:r w:rsidRPr="00A40B3A">
            <w:rPr>
              <w:rFonts w:cs="B Nazanin"/>
              <w:sz w:val="24"/>
              <w:szCs w:val="24"/>
            </w:rPr>
            <w:t>-0</w:t>
          </w:r>
          <w:r>
            <w:rPr>
              <w:rFonts w:cs="B Nazanin"/>
              <w:sz w:val="24"/>
              <w:szCs w:val="24"/>
            </w:rPr>
            <w:t>0</w:t>
          </w:r>
          <w:r w:rsidR="00FA3761">
            <w:rPr>
              <w:rFonts w:cs="B Nazanin"/>
              <w:sz w:val="24"/>
              <w:szCs w:val="24"/>
            </w:rPr>
            <w:t>8</w:t>
          </w:r>
        </w:p>
      </w:tc>
      <w:tc>
        <w:tcPr>
          <w:tcW w:w="2877" w:type="dxa"/>
          <w:vAlign w:val="center"/>
        </w:tcPr>
        <w:p w:rsidR="00EB74BC" w:rsidRPr="00D95246" w:rsidRDefault="00EB74BC" w:rsidP="0036218A">
          <w:pPr>
            <w:pStyle w:val="Header"/>
            <w:jc w:val="center"/>
            <w:rPr>
              <w:rtl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</w:rPr>
            <w:t>شماره</w:t>
          </w:r>
          <w:r w:rsidRPr="00D95246">
            <w:rPr>
              <w:rFonts w:hint="cs"/>
              <w:rtl/>
            </w:rPr>
            <w:t xml:space="preserve"> </w:t>
          </w:r>
        </w:p>
      </w:tc>
    </w:tr>
    <w:tr w:rsidR="00EB74BC" w:rsidTr="00EA4933">
      <w:trPr>
        <w:trHeight w:val="454"/>
      </w:trPr>
      <w:tc>
        <w:tcPr>
          <w:tcW w:w="2261" w:type="dxa"/>
          <w:vAlign w:val="center"/>
        </w:tcPr>
        <w:p w:rsidR="00EB74BC" w:rsidRPr="00F533EB" w:rsidRDefault="00EB74BC" w:rsidP="00DD4CF1">
          <w:pPr>
            <w:pStyle w:val="Header"/>
            <w:jc w:val="center"/>
            <w:rPr>
              <w:rFonts w:cs="B Nazanin"/>
              <w:sz w:val="24"/>
              <w:szCs w:val="24"/>
            </w:rPr>
          </w:pPr>
          <w:r w:rsidRPr="00A40B3A">
            <w:rPr>
              <w:rFonts w:cs="B Nazanin"/>
              <w:sz w:val="24"/>
              <w:szCs w:val="24"/>
            </w:rPr>
            <w:t>1</w:t>
          </w:r>
          <w:r w:rsidR="00DD4CF1">
            <w:rPr>
              <w:rFonts w:cs="B Nazanin"/>
              <w:sz w:val="24"/>
              <w:szCs w:val="24"/>
            </w:rPr>
            <w:t>400</w:t>
          </w:r>
          <w:r w:rsidRPr="00A40B3A">
            <w:rPr>
              <w:rFonts w:cs="B Nazanin"/>
              <w:sz w:val="24"/>
              <w:szCs w:val="24"/>
            </w:rPr>
            <w:t>/</w:t>
          </w:r>
          <w:r w:rsidR="00F533EB">
            <w:rPr>
              <w:rFonts w:cs="B Nazanin"/>
              <w:sz w:val="24"/>
              <w:szCs w:val="24"/>
            </w:rPr>
            <w:t>10</w:t>
          </w:r>
          <w:r w:rsidRPr="00A40B3A">
            <w:rPr>
              <w:rFonts w:cs="B Nazanin"/>
              <w:sz w:val="24"/>
              <w:szCs w:val="24"/>
            </w:rPr>
            <w:t>/</w:t>
          </w:r>
          <w:r w:rsidR="00F533EB">
            <w:rPr>
              <w:rFonts w:cs="B Nazanin"/>
              <w:sz w:val="24"/>
              <w:szCs w:val="24"/>
            </w:rPr>
            <w:t>10</w:t>
          </w:r>
        </w:p>
      </w:tc>
      <w:tc>
        <w:tcPr>
          <w:tcW w:w="2276" w:type="dxa"/>
          <w:vAlign w:val="center"/>
        </w:tcPr>
        <w:p w:rsidR="00EB74BC" w:rsidRPr="00D95246" w:rsidRDefault="00EB74BC" w:rsidP="0036218A">
          <w:pPr>
            <w:pStyle w:val="Header"/>
            <w:jc w:val="center"/>
            <w:rPr>
              <w:rFonts w:cs="B Nazanin"/>
              <w:b/>
              <w:bCs/>
              <w:sz w:val="24"/>
              <w:szCs w:val="24"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</w:rPr>
            <w:t>تاریخ اعتبار</w:t>
          </w:r>
        </w:p>
      </w:tc>
      <w:tc>
        <w:tcPr>
          <w:tcW w:w="2510" w:type="dxa"/>
          <w:vAlign w:val="center"/>
        </w:tcPr>
        <w:p w:rsidR="00EB74BC" w:rsidRPr="00D95246" w:rsidRDefault="00EB74BC" w:rsidP="00DD4CF1">
          <w:pPr>
            <w:pStyle w:val="Header"/>
            <w:jc w:val="center"/>
          </w:pPr>
          <w:r w:rsidRPr="00D95246"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0</w:t>
          </w:r>
          <w:r w:rsidR="00DD4CF1">
            <w:rPr>
              <w:sz w:val="24"/>
              <w:szCs w:val="24"/>
            </w:rPr>
            <w:t>2</w:t>
          </w:r>
        </w:p>
      </w:tc>
      <w:tc>
        <w:tcPr>
          <w:tcW w:w="2877" w:type="dxa"/>
          <w:vAlign w:val="center"/>
        </w:tcPr>
        <w:p w:rsidR="00EB74BC" w:rsidRPr="00D95246" w:rsidRDefault="00EB74BC" w:rsidP="0036218A">
          <w:pPr>
            <w:pStyle w:val="Header"/>
            <w:jc w:val="center"/>
            <w:rPr>
              <w:rFonts w:cs="B Nazanin"/>
              <w:b/>
              <w:bCs/>
              <w:sz w:val="24"/>
              <w:szCs w:val="24"/>
              <w:rtl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</w:rPr>
            <w:t>شماره بازنگری</w:t>
          </w:r>
        </w:p>
      </w:tc>
    </w:tr>
  </w:tbl>
  <w:p w:rsidR="00507F85" w:rsidRPr="000E7ABD" w:rsidRDefault="00507F85" w:rsidP="00506345">
    <w:pPr>
      <w:bidi w:val="0"/>
      <w:jc w:val="center"/>
      <w:rPr>
        <w:sz w:val="2"/>
        <w:szCs w:val="2"/>
        <w:rtl/>
      </w:rPr>
    </w:pPr>
  </w:p>
  <w:p w:rsidR="00507F85" w:rsidRDefault="00507F85" w:rsidP="00006B60">
    <w:pPr>
      <w:bidi w:val="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2D91"/>
    <w:multiLevelType w:val="hybridMultilevel"/>
    <w:tmpl w:val="A6F45FD8"/>
    <w:lvl w:ilvl="0" w:tplc="A6DE154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93D3D"/>
    <w:multiLevelType w:val="hybridMultilevel"/>
    <w:tmpl w:val="3BE04B00"/>
    <w:lvl w:ilvl="0" w:tplc="55E82634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0707388B"/>
    <w:multiLevelType w:val="multilevel"/>
    <w:tmpl w:val="EC54ED92"/>
    <w:lvl w:ilvl="0">
      <w:start w:val="1"/>
      <w:numFmt w:val="decimal"/>
      <w:lvlText w:val="%1."/>
      <w:lvlJc w:val="left"/>
      <w:pPr>
        <w:ind w:left="720" w:hanging="360"/>
      </w:pPr>
      <w:rPr>
        <w:rFonts w:cs="B Mitra" w:hint="default"/>
        <w:b/>
        <w:bCs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B Mitra" w:hint="default"/>
        <w:b/>
        <w:bCs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098E3907"/>
    <w:multiLevelType w:val="hybridMultilevel"/>
    <w:tmpl w:val="4C9A30D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 w:val="0"/>
        <w:sz w:val="24"/>
        <w:szCs w:val="24"/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2099" w:hanging="360"/>
      </w:pPr>
    </w:lvl>
    <w:lvl w:ilvl="2" w:tplc="0409001B" w:tentative="1">
      <w:start w:val="1"/>
      <w:numFmt w:val="lowerRoman"/>
      <w:lvlText w:val="%3."/>
      <w:lvlJc w:val="right"/>
      <w:pPr>
        <w:ind w:left="2819" w:hanging="180"/>
      </w:pPr>
    </w:lvl>
    <w:lvl w:ilvl="3" w:tplc="0409000F" w:tentative="1">
      <w:start w:val="1"/>
      <w:numFmt w:val="decimal"/>
      <w:lvlText w:val="%4."/>
      <w:lvlJc w:val="left"/>
      <w:pPr>
        <w:ind w:left="3539" w:hanging="360"/>
      </w:pPr>
    </w:lvl>
    <w:lvl w:ilvl="4" w:tplc="04090019" w:tentative="1">
      <w:start w:val="1"/>
      <w:numFmt w:val="lowerLetter"/>
      <w:lvlText w:val="%5."/>
      <w:lvlJc w:val="left"/>
      <w:pPr>
        <w:ind w:left="4259" w:hanging="360"/>
      </w:pPr>
    </w:lvl>
    <w:lvl w:ilvl="5" w:tplc="0409001B" w:tentative="1">
      <w:start w:val="1"/>
      <w:numFmt w:val="lowerRoman"/>
      <w:lvlText w:val="%6."/>
      <w:lvlJc w:val="right"/>
      <w:pPr>
        <w:ind w:left="4979" w:hanging="180"/>
      </w:pPr>
    </w:lvl>
    <w:lvl w:ilvl="6" w:tplc="0409000F" w:tentative="1">
      <w:start w:val="1"/>
      <w:numFmt w:val="decimal"/>
      <w:lvlText w:val="%7."/>
      <w:lvlJc w:val="left"/>
      <w:pPr>
        <w:ind w:left="5699" w:hanging="360"/>
      </w:pPr>
    </w:lvl>
    <w:lvl w:ilvl="7" w:tplc="04090019" w:tentative="1">
      <w:start w:val="1"/>
      <w:numFmt w:val="lowerLetter"/>
      <w:lvlText w:val="%8."/>
      <w:lvlJc w:val="left"/>
      <w:pPr>
        <w:ind w:left="6419" w:hanging="360"/>
      </w:pPr>
    </w:lvl>
    <w:lvl w:ilvl="8" w:tplc="0409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4">
    <w:nsid w:val="117E3FE3"/>
    <w:multiLevelType w:val="hybridMultilevel"/>
    <w:tmpl w:val="34F87CCC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3C4109"/>
    <w:multiLevelType w:val="hybridMultilevel"/>
    <w:tmpl w:val="5B007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004D3"/>
    <w:multiLevelType w:val="hybridMultilevel"/>
    <w:tmpl w:val="8F32EBF8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211AED"/>
    <w:multiLevelType w:val="hybridMultilevel"/>
    <w:tmpl w:val="58288E1C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E1"/>
    <w:multiLevelType w:val="hybridMultilevel"/>
    <w:tmpl w:val="1DE2CC8A"/>
    <w:lvl w:ilvl="0" w:tplc="2838714A">
      <w:start w:val="7"/>
      <w:numFmt w:val="bullet"/>
      <w:lvlText w:val="-"/>
      <w:lvlJc w:val="left"/>
      <w:pPr>
        <w:ind w:left="-324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-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</w:abstractNum>
  <w:abstractNum w:abstractNumId="9">
    <w:nsid w:val="29D17581"/>
    <w:multiLevelType w:val="hybridMultilevel"/>
    <w:tmpl w:val="557CFF46"/>
    <w:lvl w:ilvl="0" w:tplc="55E82634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15C35"/>
    <w:multiLevelType w:val="hybridMultilevel"/>
    <w:tmpl w:val="2CB22726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94180"/>
    <w:multiLevelType w:val="hybridMultilevel"/>
    <w:tmpl w:val="F948CD62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A9144D"/>
    <w:multiLevelType w:val="hybridMultilevel"/>
    <w:tmpl w:val="0CCAE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12275C1"/>
    <w:multiLevelType w:val="hybridMultilevel"/>
    <w:tmpl w:val="521423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41BF0CE6"/>
    <w:multiLevelType w:val="hybridMultilevel"/>
    <w:tmpl w:val="3CE2F61A"/>
    <w:lvl w:ilvl="0" w:tplc="A6DE1548">
      <w:start w:val="16"/>
      <w:numFmt w:val="bullet"/>
      <w:lvlText w:val="-"/>
      <w:lvlJc w:val="left"/>
      <w:pPr>
        <w:ind w:left="216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3501563"/>
    <w:multiLevelType w:val="hybridMultilevel"/>
    <w:tmpl w:val="431E3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F7699E"/>
    <w:multiLevelType w:val="hybridMultilevel"/>
    <w:tmpl w:val="32E041CE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505578"/>
    <w:multiLevelType w:val="hybridMultilevel"/>
    <w:tmpl w:val="D66C7E1E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8">
    <w:nsid w:val="67852444"/>
    <w:multiLevelType w:val="hybridMultilevel"/>
    <w:tmpl w:val="D826B858"/>
    <w:lvl w:ilvl="0" w:tplc="A6DE154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BE6D09"/>
    <w:multiLevelType w:val="hybridMultilevel"/>
    <w:tmpl w:val="6C94CC5A"/>
    <w:lvl w:ilvl="0" w:tplc="55E82634">
      <w:start w:val="4"/>
      <w:numFmt w:val="bullet"/>
      <w:lvlText w:val="-"/>
      <w:lvlJc w:val="left"/>
      <w:pPr>
        <w:ind w:left="180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6BCE0CFB"/>
    <w:multiLevelType w:val="hybridMultilevel"/>
    <w:tmpl w:val="5B22B1D2"/>
    <w:lvl w:ilvl="0" w:tplc="A6DE1548">
      <w:start w:val="16"/>
      <w:numFmt w:val="bullet"/>
      <w:lvlText w:val="-"/>
      <w:lvlJc w:val="left"/>
      <w:pPr>
        <w:ind w:left="1646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21">
    <w:nsid w:val="6F7C3E6A"/>
    <w:multiLevelType w:val="hybridMultilevel"/>
    <w:tmpl w:val="479EEF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016E5C"/>
    <w:multiLevelType w:val="hybridMultilevel"/>
    <w:tmpl w:val="14B6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943C07"/>
    <w:multiLevelType w:val="hybridMultilevel"/>
    <w:tmpl w:val="1DC8E502"/>
    <w:lvl w:ilvl="0" w:tplc="55E82634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7"/>
  </w:num>
  <w:num w:numId="4">
    <w:abstractNumId w:val="13"/>
  </w:num>
  <w:num w:numId="5">
    <w:abstractNumId w:val="1"/>
  </w:num>
  <w:num w:numId="6">
    <w:abstractNumId w:val="19"/>
  </w:num>
  <w:num w:numId="7">
    <w:abstractNumId w:val="22"/>
  </w:num>
  <w:num w:numId="8">
    <w:abstractNumId w:val="5"/>
  </w:num>
  <w:num w:numId="9">
    <w:abstractNumId w:val="15"/>
  </w:num>
  <w:num w:numId="10">
    <w:abstractNumId w:val="12"/>
  </w:num>
  <w:num w:numId="11">
    <w:abstractNumId w:val="21"/>
  </w:num>
  <w:num w:numId="12">
    <w:abstractNumId w:val="20"/>
  </w:num>
  <w:num w:numId="13">
    <w:abstractNumId w:val="14"/>
  </w:num>
  <w:num w:numId="14">
    <w:abstractNumId w:val="23"/>
  </w:num>
  <w:num w:numId="15">
    <w:abstractNumId w:val="9"/>
  </w:num>
  <w:num w:numId="16">
    <w:abstractNumId w:val="18"/>
  </w:num>
  <w:num w:numId="17">
    <w:abstractNumId w:val="0"/>
  </w:num>
  <w:num w:numId="18">
    <w:abstractNumId w:val="10"/>
  </w:num>
  <w:num w:numId="19">
    <w:abstractNumId w:val="3"/>
  </w:num>
  <w:num w:numId="20">
    <w:abstractNumId w:val="4"/>
  </w:num>
  <w:num w:numId="21">
    <w:abstractNumId w:val="7"/>
  </w:num>
  <w:num w:numId="22">
    <w:abstractNumId w:val="16"/>
  </w:num>
  <w:num w:numId="23">
    <w:abstractNumId w:val="11"/>
  </w:num>
  <w:num w:numId="24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9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C75942"/>
    <w:rsid w:val="00005860"/>
    <w:rsid w:val="00006B60"/>
    <w:rsid w:val="00007F9A"/>
    <w:rsid w:val="000131C0"/>
    <w:rsid w:val="00015E20"/>
    <w:rsid w:val="00017EE0"/>
    <w:rsid w:val="00022977"/>
    <w:rsid w:val="00024756"/>
    <w:rsid w:val="00025708"/>
    <w:rsid w:val="00027857"/>
    <w:rsid w:val="000353FF"/>
    <w:rsid w:val="00037E91"/>
    <w:rsid w:val="00044EE1"/>
    <w:rsid w:val="00052F3C"/>
    <w:rsid w:val="00057111"/>
    <w:rsid w:val="000671CB"/>
    <w:rsid w:val="0007409C"/>
    <w:rsid w:val="00082B3C"/>
    <w:rsid w:val="000843E2"/>
    <w:rsid w:val="0008476D"/>
    <w:rsid w:val="000854BC"/>
    <w:rsid w:val="00086695"/>
    <w:rsid w:val="000923AD"/>
    <w:rsid w:val="00096130"/>
    <w:rsid w:val="00096D95"/>
    <w:rsid w:val="000A3859"/>
    <w:rsid w:val="000A49E8"/>
    <w:rsid w:val="000B3768"/>
    <w:rsid w:val="000C6458"/>
    <w:rsid w:val="000E0E15"/>
    <w:rsid w:val="000E1210"/>
    <w:rsid w:val="000E6F27"/>
    <w:rsid w:val="000E7284"/>
    <w:rsid w:val="000E7ABD"/>
    <w:rsid w:val="000F391C"/>
    <w:rsid w:val="00100156"/>
    <w:rsid w:val="00105B2A"/>
    <w:rsid w:val="00106F73"/>
    <w:rsid w:val="00111D39"/>
    <w:rsid w:val="00113D3B"/>
    <w:rsid w:val="00114473"/>
    <w:rsid w:val="001158FC"/>
    <w:rsid w:val="0011749D"/>
    <w:rsid w:val="001217CA"/>
    <w:rsid w:val="00126901"/>
    <w:rsid w:val="00142312"/>
    <w:rsid w:val="00144885"/>
    <w:rsid w:val="00145837"/>
    <w:rsid w:val="001462BD"/>
    <w:rsid w:val="00150790"/>
    <w:rsid w:val="00150A18"/>
    <w:rsid w:val="001521B7"/>
    <w:rsid w:val="0016027B"/>
    <w:rsid w:val="00162010"/>
    <w:rsid w:val="00163691"/>
    <w:rsid w:val="00171FC0"/>
    <w:rsid w:val="0017276C"/>
    <w:rsid w:val="00175EBF"/>
    <w:rsid w:val="001831B5"/>
    <w:rsid w:val="00185F09"/>
    <w:rsid w:val="00191785"/>
    <w:rsid w:val="0019391E"/>
    <w:rsid w:val="0019427E"/>
    <w:rsid w:val="00195BE6"/>
    <w:rsid w:val="001A17BC"/>
    <w:rsid w:val="001A7660"/>
    <w:rsid w:val="001C041B"/>
    <w:rsid w:val="001D7396"/>
    <w:rsid w:val="001E10C1"/>
    <w:rsid w:val="001E23D6"/>
    <w:rsid w:val="001E4D67"/>
    <w:rsid w:val="001E6403"/>
    <w:rsid w:val="001E6D67"/>
    <w:rsid w:val="001F23D5"/>
    <w:rsid w:val="001F5FA7"/>
    <w:rsid w:val="00205948"/>
    <w:rsid w:val="00207860"/>
    <w:rsid w:val="002122DF"/>
    <w:rsid w:val="0022102B"/>
    <w:rsid w:val="00224026"/>
    <w:rsid w:val="00233EA6"/>
    <w:rsid w:val="00237709"/>
    <w:rsid w:val="002406DF"/>
    <w:rsid w:val="0024131F"/>
    <w:rsid w:val="002454A5"/>
    <w:rsid w:val="00251565"/>
    <w:rsid w:val="0025551B"/>
    <w:rsid w:val="0026287D"/>
    <w:rsid w:val="00263FED"/>
    <w:rsid w:val="0027168E"/>
    <w:rsid w:val="002724BA"/>
    <w:rsid w:val="00277068"/>
    <w:rsid w:val="00281F0D"/>
    <w:rsid w:val="00286359"/>
    <w:rsid w:val="00286CF1"/>
    <w:rsid w:val="00290A8F"/>
    <w:rsid w:val="00291970"/>
    <w:rsid w:val="00291C28"/>
    <w:rsid w:val="0029295F"/>
    <w:rsid w:val="00293BBB"/>
    <w:rsid w:val="00294348"/>
    <w:rsid w:val="0029488D"/>
    <w:rsid w:val="002A084B"/>
    <w:rsid w:val="002A0EF7"/>
    <w:rsid w:val="002A1FDA"/>
    <w:rsid w:val="002A26DB"/>
    <w:rsid w:val="002B342E"/>
    <w:rsid w:val="002C1054"/>
    <w:rsid w:val="002C16DD"/>
    <w:rsid w:val="002C2FF8"/>
    <w:rsid w:val="002D2C33"/>
    <w:rsid w:val="002E3D98"/>
    <w:rsid w:val="002E59F7"/>
    <w:rsid w:val="002E7A7E"/>
    <w:rsid w:val="002F427A"/>
    <w:rsid w:val="002F7516"/>
    <w:rsid w:val="00303B09"/>
    <w:rsid w:val="00306A7C"/>
    <w:rsid w:val="003075F1"/>
    <w:rsid w:val="0031004A"/>
    <w:rsid w:val="00324B40"/>
    <w:rsid w:val="003250CB"/>
    <w:rsid w:val="003279DA"/>
    <w:rsid w:val="003341D1"/>
    <w:rsid w:val="00345C33"/>
    <w:rsid w:val="0034696E"/>
    <w:rsid w:val="00347BA6"/>
    <w:rsid w:val="0035109B"/>
    <w:rsid w:val="003524DC"/>
    <w:rsid w:val="00355252"/>
    <w:rsid w:val="003574A3"/>
    <w:rsid w:val="003579EE"/>
    <w:rsid w:val="0036218A"/>
    <w:rsid w:val="0036377D"/>
    <w:rsid w:val="00364269"/>
    <w:rsid w:val="00365F36"/>
    <w:rsid w:val="003737E0"/>
    <w:rsid w:val="00373B57"/>
    <w:rsid w:val="00376519"/>
    <w:rsid w:val="00382157"/>
    <w:rsid w:val="00382670"/>
    <w:rsid w:val="00382D47"/>
    <w:rsid w:val="00383513"/>
    <w:rsid w:val="003862BF"/>
    <w:rsid w:val="003927C6"/>
    <w:rsid w:val="0039365F"/>
    <w:rsid w:val="00393EC1"/>
    <w:rsid w:val="003B4A89"/>
    <w:rsid w:val="003C39D4"/>
    <w:rsid w:val="003C3C49"/>
    <w:rsid w:val="003D427E"/>
    <w:rsid w:val="003D4542"/>
    <w:rsid w:val="003D4979"/>
    <w:rsid w:val="003E5CA9"/>
    <w:rsid w:val="003E756B"/>
    <w:rsid w:val="003F170B"/>
    <w:rsid w:val="00401415"/>
    <w:rsid w:val="004017DB"/>
    <w:rsid w:val="004038B6"/>
    <w:rsid w:val="00403D7F"/>
    <w:rsid w:val="00403F44"/>
    <w:rsid w:val="00405E92"/>
    <w:rsid w:val="004067E1"/>
    <w:rsid w:val="0040722C"/>
    <w:rsid w:val="00407392"/>
    <w:rsid w:val="00413B7E"/>
    <w:rsid w:val="004159E5"/>
    <w:rsid w:val="00424400"/>
    <w:rsid w:val="00425DC4"/>
    <w:rsid w:val="00426E12"/>
    <w:rsid w:val="00427C86"/>
    <w:rsid w:val="0043038A"/>
    <w:rsid w:val="00455A5A"/>
    <w:rsid w:val="00456269"/>
    <w:rsid w:val="00460672"/>
    <w:rsid w:val="00463293"/>
    <w:rsid w:val="00471654"/>
    <w:rsid w:val="0047294C"/>
    <w:rsid w:val="00472F42"/>
    <w:rsid w:val="00483EDF"/>
    <w:rsid w:val="00485D28"/>
    <w:rsid w:val="00486E5B"/>
    <w:rsid w:val="00487673"/>
    <w:rsid w:val="004926DC"/>
    <w:rsid w:val="004929D9"/>
    <w:rsid w:val="004A25E1"/>
    <w:rsid w:val="004A2AD8"/>
    <w:rsid w:val="004A5F38"/>
    <w:rsid w:val="004B1000"/>
    <w:rsid w:val="004B29A9"/>
    <w:rsid w:val="004B3F33"/>
    <w:rsid w:val="004C0862"/>
    <w:rsid w:val="004C4B85"/>
    <w:rsid w:val="004D6E92"/>
    <w:rsid w:val="004E2AA7"/>
    <w:rsid w:val="004F37CD"/>
    <w:rsid w:val="004F3B92"/>
    <w:rsid w:val="004F42C2"/>
    <w:rsid w:val="004F517C"/>
    <w:rsid w:val="00502CEC"/>
    <w:rsid w:val="00506345"/>
    <w:rsid w:val="0050662E"/>
    <w:rsid w:val="00507F85"/>
    <w:rsid w:val="0051291E"/>
    <w:rsid w:val="0051418E"/>
    <w:rsid w:val="005156BB"/>
    <w:rsid w:val="0051735A"/>
    <w:rsid w:val="00517766"/>
    <w:rsid w:val="0053058D"/>
    <w:rsid w:val="00530FBB"/>
    <w:rsid w:val="00533ECB"/>
    <w:rsid w:val="00534C5A"/>
    <w:rsid w:val="005375A7"/>
    <w:rsid w:val="00541D8B"/>
    <w:rsid w:val="00542186"/>
    <w:rsid w:val="00542A5E"/>
    <w:rsid w:val="005466AD"/>
    <w:rsid w:val="00546844"/>
    <w:rsid w:val="00547750"/>
    <w:rsid w:val="005515D1"/>
    <w:rsid w:val="00551A5A"/>
    <w:rsid w:val="00555379"/>
    <w:rsid w:val="00555931"/>
    <w:rsid w:val="00555AC7"/>
    <w:rsid w:val="00562260"/>
    <w:rsid w:val="005623F2"/>
    <w:rsid w:val="00562F81"/>
    <w:rsid w:val="00564F4A"/>
    <w:rsid w:val="005652B3"/>
    <w:rsid w:val="00565D5E"/>
    <w:rsid w:val="0057017F"/>
    <w:rsid w:val="005844DB"/>
    <w:rsid w:val="00584E95"/>
    <w:rsid w:val="0058645C"/>
    <w:rsid w:val="005869F0"/>
    <w:rsid w:val="00586B0A"/>
    <w:rsid w:val="00592362"/>
    <w:rsid w:val="00593FF7"/>
    <w:rsid w:val="00594240"/>
    <w:rsid w:val="005A54EB"/>
    <w:rsid w:val="005B665E"/>
    <w:rsid w:val="005C2C45"/>
    <w:rsid w:val="005C6E72"/>
    <w:rsid w:val="005D68B3"/>
    <w:rsid w:val="005E3A1E"/>
    <w:rsid w:val="005F2B86"/>
    <w:rsid w:val="005F528A"/>
    <w:rsid w:val="005F610F"/>
    <w:rsid w:val="005F7506"/>
    <w:rsid w:val="00600109"/>
    <w:rsid w:val="006002F6"/>
    <w:rsid w:val="00600D1C"/>
    <w:rsid w:val="00600D7A"/>
    <w:rsid w:val="006028DF"/>
    <w:rsid w:val="00610B03"/>
    <w:rsid w:val="00615DE2"/>
    <w:rsid w:val="0062204D"/>
    <w:rsid w:val="00623471"/>
    <w:rsid w:val="00625902"/>
    <w:rsid w:val="00630F6C"/>
    <w:rsid w:val="00631EEB"/>
    <w:rsid w:val="00636B9F"/>
    <w:rsid w:val="006371C4"/>
    <w:rsid w:val="0064448E"/>
    <w:rsid w:val="006479C8"/>
    <w:rsid w:val="00681449"/>
    <w:rsid w:val="0069186A"/>
    <w:rsid w:val="00694161"/>
    <w:rsid w:val="006967D9"/>
    <w:rsid w:val="006A011A"/>
    <w:rsid w:val="006A4BA0"/>
    <w:rsid w:val="006B0D51"/>
    <w:rsid w:val="006B4510"/>
    <w:rsid w:val="006C139D"/>
    <w:rsid w:val="006D09A5"/>
    <w:rsid w:val="006D4BC7"/>
    <w:rsid w:val="006E05B3"/>
    <w:rsid w:val="006E20B2"/>
    <w:rsid w:val="006E2533"/>
    <w:rsid w:val="006E2E47"/>
    <w:rsid w:val="006E3EAF"/>
    <w:rsid w:val="006E6708"/>
    <w:rsid w:val="006E7726"/>
    <w:rsid w:val="006F123B"/>
    <w:rsid w:val="006F3D31"/>
    <w:rsid w:val="006F62F8"/>
    <w:rsid w:val="006F7689"/>
    <w:rsid w:val="006F7FE9"/>
    <w:rsid w:val="00700548"/>
    <w:rsid w:val="00702F06"/>
    <w:rsid w:val="00705961"/>
    <w:rsid w:val="007065E5"/>
    <w:rsid w:val="0070746B"/>
    <w:rsid w:val="00716354"/>
    <w:rsid w:val="00716AD1"/>
    <w:rsid w:val="00721E52"/>
    <w:rsid w:val="0072532F"/>
    <w:rsid w:val="0072554C"/>
    <w:rsid w:val="00741BB2"/>
    <w:rsid w:val="007427B8"/>
    <w:rsid w:val="00743BCD"/>
    <w:rsid w:val="007443A3"/>
    <w:rsid w:val="00750E96"/>
    <w:rsid w:val="007544BA"/>
    <w:rsid w:val="00760B1B"/>
    <w:rsid w:val="00762829"/>
    <w:rsid w:val="007754C0"/>
    <w:rsid w:val="00777AB9"/>
    <w:rsid w:val="00780430"/>
    <w:rsid w:val="00785012"/>
    <w:rsid w:val="00785C8F"/>
    <w:rsid w:val="00787601"/>
    <w:rsid w:val="00790FEC"/>
    <w:rsid w:val="007937F0"/>
    <w:rsid w:val="0079469B"/>
    <w:rsid w:val="00796A76"/>
    <w:rsid w:val="00797528"/>
    <w:rsid w:val="007A69A5"/>
    <w:rsid w:val="007A7456"/>
    <w:rsid w:val="007B17FF"/>
    <w:rsid w:val="007C15B1"/>
    <w:rsid w:val="007C2BDA"/>
    <w:rsid w:val="007C4AAF"/>
    <w:rsid w:val="007C73C8"/>
    <w:rsid w:val="007D23CB"/>
    <w:rsid w:val="007D6F63"/>
    <w:rsid w:val="007E4284"/>
    <w:rsid w:val="007E63B4"/>
    <w:rsid w:val="007F0A4E"/>
    <w:rsid w:val="007F0C81"/>
    <w:rsid w:val="007F13A1"/>
    <w:rsid w:val="007F1C19"/>
    <w:rsid w:val="007F7168"/>
    <w:rsid w:val="008015FA"/>
    <w:rsid w:val="00801AAA"/>
    <w:rsid w:val="0080346E"/>
    <w:rsid w:val="00816892"/>
    <w:rsid w:val="00820AE4"/>
    <w:rsid w:val="0082208E"/>
    <w:rsid w:val="0083196C"/>
    <w:rsid w:val="00831BC7"/>
    <w:rsid w:val="00847A5F"/>
    <w:rsid w:val="00855357"/>
    <w:rsid w:val="00857F07"/>
    <w:rsid w:val="00860BA2"/>
    <w:rsid w:val="00862ADA"/>
    <w:rsid w:val="0086763C"/>
    <w:rsid w:val="00871AF5"/>
    <w:rsid w:val="008724F2"/>
    <w:rsid w:val="00873D0D"/>
    <w:rsid w:val="00874DBA"/>
    <w:rsid w:val="00877743"/>
    <w:rsid w:val="008814E7"/>
    <w:rsid w:val="00892A36"/>
    <w:rsid w:val="00892B7E"/>
    <w:rsid w:val="00894510"/>
    <w:rsid w:val="008965DA"/>
    <w:rsid w:val="008A2FD9"/>
    <w:rsid w:val="008B6A05"/>
    <w:rsid w:val="008C3012"/>
    <w:rsid w:val="008C3123"/>
    <w:rsid w:val="008C3158"/>
    <w:rsid w:val="008C4B28"/>
    <w:rsid w:val="008C7071"/>
    <w:rsid w:val="008D4297"/>
    <w:rsid w:val="008D5732"/>
    <w:rsid w:val="008D65B7"/>
    <w:rsid w:val="008E1368"/>
    <w:rsid w:val="008E3165"/>
    <w:rsid w:val="008E4B21"/>
    <w:rsid w:val="008E7149"/>
    <w:rsid w:val="008F6DA0"/>
    <w:rsid w:val="008F6FA0"/>
    <w:rsid w:val="008F74A7"/>
    <w:rsid w:val="00901D02"/>
    <w:rsid w:val="009029C2"/>
    <w:rsid w:val="009035E5"/>
    <w:rsid w:val="00905C19"/>
    <w:rsid w:val="00914A39"/>
    <w:rsid w:val="009209AE"/>
    <w:rsid w:val="0092173D"/>
    <w:rsid w:val="00923A94"/>
    <w:rsid w:val="0092409B"/>
    <w:rsid w:val="009308AC"/>
    <w:rsid w:val="00933C26"/>
    <w:rsid w:val="00936ECB"/>
    <w:rsid w:val="009370B4"/>
    <w:rsid w:val="0094584D"/>
    <w:rsid w:val="0095115A"/>
    <w:rsid w:val="00952098"/>
    <w:rsid w:val="009532F2"/>
    <w:rsid w:val="0095389C"/>
    <w:rsid w:val="009557F6"/>
    <w:rsid w:val="0095755C"/>
    <w:rsid w:val="00961825"/>
    <w:rsid w:val="009634C3"/>
    <w:rsid w:val="00964533"/>
    <w:rsid w:val="00965831"/>
    <w:rsid w:val="009702F9"/>
    <w:rsid w:val="009719EE"/>
    <w:rsid w:val="00972A66"/>
    <w:rsid w:val="00973B56"/>
    <w:rsid w:val="00974B4B"/>
    <w:rsid w:val="00976482"/>
    <w:rsid w:val="00981DBF"/>
    <w:rsid w:val="0098352B"/>
    <w:rsid w:val="00993FA8"/>
    <w:rsid w:val="00995EFE"/>
    <w:rsid w:val="00997068"/>
    <w:rsid w:val="00997FCB"/>
    <w:rsid w:val="009B06D7"/>
    <w:rsid w:val="009B1153"/>
    <w:rsid w:val="009B57A6"/>
    <w:rsid w:val="009C1EC5"/>
    <w:rsid w:val="009C3D44"/>
    <w:rsid w:val="009C3FB2"/>
    <w:rsid w:val="009C53C2"/>
    <w:rsid w:val="009C62E8"/>
    <w:rsid w:val="009C63FE"/>
    <w:rsid w:val="009C745F"/>
    <w:rsid w:val="009D3451"/>
    <w:rsid w:val="009D6FD1"/>
    <w:rsid w:val="009D7CDA"/>
    <w:rsid w:val="009E78D5"/>
    <w:rsid w:val="009E7C69"/>
    <w:rsid w:val="009E7D7C"/>
    <w:rsid w:val="009F392F"/>
    <w:rsid w:val="009F7B49"/>
    <w:rsid w:val="00A04B76"/>
    <w:rsid w:val="00A05BDD"/>
    <w:rsid w:val="00A106A5"/>
    <w:rsid w:val="00A1096C"/>
    <w:rsid w:val="00A10B01"/>
    <w:rsid w:val="00A13626"/>
    <w:rsid w:val="00A13D38"/>
    <w:rsid w:val="00A2030D"/>
    <w:rsid w:val="00A21FF0"/>
    <w:rsid w:val="00A247D2"/>
    <w:rsid w:val="00A25432"/>
    <w:rsid w:val="00A27283"/>
    <w:rsid w:val="00A30ECB"/>
    <w:rsid w:val="00A32EEA"/>
    <w:rsid w:val="00A353D2"/>
    <w:rsid w:val="00A377A1"/>
    <w:rsid w:val="00A40F19"/>
    <w:rsid w:val="00A43193"/>
    <w:rsid w:val="00A500CA"/>
    <w:rsid w:val="00A5091B"/>
    <w:rsid w:val="00A509B0"/>
    <w:rsid w:val="00A5125B"/>
    <w:rsid w:val="00A519DB"/>
    <w:rsid w:val="00A555C3"/>
    <w:rsid w:val="00A56F81"/>
    <w:rsid w:val="00A61D42"/>
    <w:rsid w:val="00A6376F"/>
    <w:rsid w:val="00A70455"/>
    <w:rsid w:val="00A76007"/>
    <w:rsid w:val="00A90C62"/>
    <w:rsid w:val="00A94378"/>
    <w:rsid w:val="00A950D5"/>
    <w:rsid w:val="00A957D0"/>
    <w:rsid w:val="00A963F0"/>
    <w:rsid w:val="00A9655F"/>
    <w:rsid w:val="00AA0A52"/>
    <w:rsid w:val="00AA0DA6"/>
    <w:rsid w:val="00AA53E4"/>
    <w:rsid w:val="00AB29C7"/>
    <w:rsid w:val="00AB415E"/>
    <w:rsid w:val="00AC1957"/>
    <w:rsid w:val="00AC3FE1"/>
    <w:rsid w:val="00AC65BA"/>
    <w:rsid w:val="00AD0AB4"/>
    <w:rsid w:val="00AD277A"/>
    <w:rsid w:val="00AD5089"/>
    <w:rsid w:val="00AE4BFF"/>
    <w:rsid w:val="00AE4F33"/>
    <w:rsid w:val="00AE6713"/>
    <w:rsid w:val="00AE7288"/>
    <w:rsid w:val="00AF01E4"/>
    <w:rsid w:val="00AF3A65"/>
    <w:rsid w:val="00AF5E4B"/>
    <w:rsid w:val="00B15A31"/>
    <w:rsid w:val="00B36062"/>
    <w:rsid w:val="00B541C2"/>
    <w:rsid w:val="00B55858"/>
    <w:rsid w:val="00B634E1"/>
    <w:rsid w:val="00B700D4"/>
    <w:rsid w:val="00B73CC5"/>
    <w:rsid w:val="00B77E4F"/>
    <w:rsid w:val="00B80236"/>
    <w:rsid w:val="00B80DF4"/>
    <w:rsid w:val="00B81620"/>
    <w:rsid w:val="00B83737"/>
    <w:rsid w:val="00B8593E"/>
    <w:rsid w:val="00BA385D"/>
    <w:rsid w:val="00BC073A"/>
    <w:rsid w:val="00BC1C38"/>
    <w:rsid w:val="00BC3D12"/>
    <w:rsid w:val="00BE0278"/>
    <w:rsid w:val="00BE03D1"/>
    <w:rsid w:val="00BE650D"/>
    <w:rsid w:val="00C0124E"/>
    <w:rsid w:val="00C02ED2"/>
    <w:rsid w:val="00C036CE"/>
    <w:rsid w:val="00C05D2C"/>
    <w:rsid w:val="00C10209"/>
    <w:rsid w:val="00C11489"/>
    <w:rsid w:val="00C12DA2"/>
    <w:rsid w:val="00C16397"/>
    <w:rsid w:val="00C16EA5"/>
    <w:rsid w:val="00C21269"/>
    <w:rsid w:val="00C27358"/>
    <w:rsid w:val="00C2779D"/>
    <w:rsid w:val="00C41873"/>
    <w:rsid w:val="00C4551C"/>
    <w:rsid w:val="00C47614"/>
    <w:rsid w:val="00C47A62"/>
    <w:rsid w:val="00C514BB"/>
    <w:rsid w:val="00C5241E"/>
    <w:rsid w:val="00C52E83"/>
    <w:rsid w:val="00C5455C"/>
    <w:rsid w:val="00C54F83"/>
    <w:rsid w:val="00C576B0"/>
    <w:rsid w:val="00C60A6A"/>
    <w:rsid w:val="00C6228F"/>
    <w:rsid w:val="00C63992"/>
    <w:rsid w:val="00C70F7C"/>
    <w:rsid w:val="00C713A0"/>
    <w:rsid w:val="00C75942"/>
    <w:rsid w:val="00C76628"/>
    <w:rsid w:val="00C91FB9"/>
    <w:rsid w:val="00C966F3"/>
    <w:rsid w:val="00CA47DC"/>
    <w:rsid w:val="00CB1142"/>
    <w:rsid w:val="00CB116D"/>
    <w:rsid w:val="00CB39FE"/>
    <w:rsid w:val="00CB40C9"/>
    <w:rsid w:val="00CC23B1"/>
    <w:rsid w:val="00CC2D28"/>
    <w:rsid w:val="00CC5B83"/>
    <w:rsid w:val="00CC7153"/>
    <w:rsid w:val="00CC7E22"/>
    <w:rsid w:val="00CD266E"/>
    <w:rsid w:val="00CD295F"/>
    <w:rsid w:val="00CE3F3D"/>
    <w:rsid w:val="00CE6AC2"/>
    <w:rsid w:val="00CF6AFE"/>
    <w:rsid w:val="00D01B16"/>
    <w:rsid w:val="00D03EC7"/>
    <w:rsid w:val="00D11CAE"/>
    <w:rsid w:val="00D11CE6"/>
    <w:rsid w:val="00D12689"/>
    <w:rsid w:val="00D14509"/>
    <w:rsid w:val="00D15284"/>
    <w:rsid w:val="00D2432B"/>
    <w:rsid w:val="00D2471A"/>
    <w:rsid w:val="00D25E14"/>
    <w:rsid w:val="00D305F7"/>
    <w:rsid w:val="00D30B6B"/>
    <w:rsid w:val="00D42E3C"/>
    <w:rsid w:val="00D445F4"/>
    <w:rsid w:val="00D45967"/>
    <w:rsid w:val="00D525FC"/>
    <w:rsid w:val="00D63601"/>
    <w:rsid w:val="00D65942"/>
    <w:rsid w:val="00D76711"/>
    <w:rsid w:val="00D806CB"/>
    <w:rsid w:val="00D9394B"/>
    <w:rsid w:val="00D943A1"/>
    <w:rsid w:val="00D95246"/>
    <w:rsid w:val="00D957C8"/>
    <w:rsid w:val="00D962F1"/>
    <w:rsid w:val="00DA04D2"/>
    <w:rsid w:val="00DA49C4"/>
    <w:rsid w:val="00DA65F4"/>
    <w:rsid w:val="00DA7DFB"/>
    <w:rsid w:val="00DB1290"/>
    <w:rsid w:val="00DC6A59"/>
    <w:rsid w:val="00DD4CF1"/>
    <w:rsid w:val="00DD6136"/>
    <w:rsid w:val="00DE1053"/>
    <w:rsid w:val="00DE6B1C"/>
    <w:rsid w:val="00DE73B9"/>
    <w:rsid w:val="00E00834"/>
    <w:rsid w:val="00E071EE"/>
    <w:rsid w:val="00E16ADE"/>
    <w:rsid w:val="00E21505"/>
    <w:rsid w:val="00E23328"/>
    <w:rsid w:val="00E24422"/>
    <w:rsid w:val="00E2670E"/>
    <w:rsid w:val="00E26CCF"/>
    <w:rsid w:val="00E27650"/>
    <w:rsid w:val="00E3367D"/>
    <w:rsid w:val="00E33B1B"/>
    <w:rsid w:val="00E4593B"/>
    <w:rsid w:val="00E54DF7"/>
    <w:rsid w:val="00E560C7"/>
    <w:rsid w:val="00E561FD"/>
    <w:rsid w:val="00E65878"/>
    <w:rsid w:val="00E720BF"/>
    <w:rsid w:val="00E72CD6"/>
    <w:rsid w:val="00E73A24"/>
    <w:rsid w:val="00E8428D"/>
    <w:rsid w:val="00E87819"/>
    <w:rsid w:val="00E907FA"/>
    <w:rsid w:val="00E929FE"/>
    <w:rsid w:val="00EA08C0"/>
    <w:rsid w:val="00EA2E5B"/>
    <w:rsid w:val="00EA309C"/>
    <w:rsid w:val="00EA4933"/>
    <w:rsid w:val="00EA4C1B"/>
    <w:rsid w:val="00EB527A"/>
    <w:rsid w:val="00EB74BC"/>
    <w:rsid w:val="00EB7A15"/>
    <w:rsid w:val="00EC1599"/>
    <w:rsid w:val="00EC4BBF"/>
    <w:rsid w:val="00EC56D4"/>
    <w:rsid w:val="00ED207E"/>
    <w:rsid w:val="00ED47F6"/>
    <w:rsid w:val="00ED6225"/>
    <w:rsid w:val="00EE0E41"/>
    <w:rsid w:val="00EE5EAA"/>
    <w:rsid w:val="00F00EFD"/>
    <w:rsid w:val="00F04AC9"/>
    <w:rsid w:val="00F05E25"/>
    <w:rsid w:val="00F0782C"/>
    <w:rsid w:val="00F10938"/>
    <w:rsid w:val="00F15B71"/>
    <w:rsid w:val="00F30019"/>
    <w:rsid w:val="00F31931"/>
    <w:rsid w:val="00F31C8E"/>
    <w:rsid w:val="00F36E0C"/>
    <w:rsid w:val="00F479F1"/>
    <w:rsid w:val="00F5325D"/>
    <w:rsid w:val="00F533EB"/>
    <w:rsid w:val="00F56DD9"/>
    <w:rsid w:val="00F5774B"/>
    <w:rsid w:val="00F60465"/>
    <w:rsid w:val="00F64114"/>
    <w:rsid w:val="00F65EE7"/>
    <w:rsid w:val="00F73D47"/>
    <w:rsid w:val="00F740FD"/>
    <w:rsid w:val="00F7472E"/>
    <w:rsid w:val="00F74745"/>
    <w:rsid w:val="00F75236"/>
    <w:rsid w:val="00F778E3"/>
    <w:rsid w:val="00F80B02"/>
    <w:rsid w:val="00FA266D"/>
    <w:rsid w:val="00FA3761"/>
    <w:rsid w:val="00FA6286"/>
    <w:rsid w:val="00FA7005"/>
    <w:rsid w:val="00FB4B65"/>
    <w:rsid w:val="00FB4D6C"/>
    <w:rsid w:val="00FC2DFA"/>
    <w:rsid w:val="00FC3A2C"/>
    <w:rsid w:val="00FC5552"/>
    <w:rsid w:val="00FC5A97"/>
    <w:rsid w:val="00FC5DC7"/>
    <w:rsid w:val="00FC5E8C"/>
    <w:rsid w:val="00FD1093"/>
    <w:rsid w:val="00FD14F5"/>
    <w:rsid w:val="00FD303C"/>
    <w:rsid w:val="00FD450E"/>
    <w:rsid w:val="00FD64DF"/>
    <w:rsid w:val="00FE2C1F"/>
    <w:rsid w:val="00FE7A15"/>
    <w:rsid w:val="00FF0D54"/>
    <w:rsid w:val="00FF7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942"/>
    <w:pPr>
      <w:bidi/>
    </w:pPr>
    <w:rPr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5D2C"/>
    <w:pPr>
      <w:keepNext/>
      <w:jc w:val="center"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C05D2C"/>
    <w:pPr>
      <w:keepNext/>
      <w:jc w:val="center"/>
      <w:outlineLvl w:val="1"/>
    </w:pPr>
    <w:rPr>
      <w:rFonts w:ascii="Verdana" w:hAnsi="Verdana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308A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594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D345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D345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A7456"/>
  </w:style>
  <w:style w:type="paragraph" w:styleId="BalloonText">
    <w:name w:val="Balloon Text"/>
    <w:basedOn w:val="Normal"/>
    <w:semiHidden/>
    <w:rsid w:val="00EB527A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05D2C"/>
    <w:rPr>
      <w:rFonts w:cs="Yagut"/>
      <w:b/>
      <w:bCs/>
      <w:szCs w:val="28"/>
    </w:rPr>
  </w:style>
  <w:style w:type="character" w:customStyle="1" w:styleId="Heading2Char">
    <w:name w:val="Heading 2 Char"/>
    <w:link w:val="Heading2"/>
    <w:rsid w:val="00C05D2C"/>
    <w:rPr>
      <w:rFonts w:ascii="Verdana" w:hAnsi="Verdana" w:cs="Yagut"/>
      <w:b/>
      <w:bCs/>
      <w:szCs w:val="26"/>
    </w:rPr>
  </w:style>
  <w:style w:type="character" w:customStyle="1" w:styleId="HeaderChar">
    <w:name w:val="Header Char"/>
    <w:link w:val="Header"/>
    <w:uiPriority w:val="99"/>
    <w:rsid w:val="006967D9"/>
    <w:rPr>
      <w:sz w:val="18"/>
      <w:szCs w:val="18"/>
      <w:lang w:bidi="fa-IR"/>
    </w:rPr>
  </w:style>
  <w:style w:type="character" w:customStyle="1" w:styleId="FooterChar">
    <w:name w:val="Footer Char"/>
    <w:link w:val="Footer"/>
    <w:uiPriority w:val="99"/>
    <w:rsid w:val="00547750"/>
    <w:rPr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BA385D"/>
    <w:pPr>
      <w:jc w:val="center"/>
    </w:pPr>
    <w:rPr>
      <w:b/>
      <w:bCs/>
      <w:sz w:val="20"/>
      <w:szCs w:val="28"/>
    </w:rPr>
  </w:style>
  <w:style w:type="character" w:customStyle="1" w:styleId="TitleChar">
    <w:name w:val="Title Char"/>
    <w:link w:val="Title"/>
    <w:rsid w:val="00BA385D"/>
    <w:rPr>
      <w:rFonts w:cs="B Yagut"/>
      <w:b/>
      <w:bCs/>
      <w:szCs w:val="28"/>
    </w:rPr>
  </w:style>
  <w:style w:type="character" w:customStyle="1" w:styleId="Heading3Char">
    <w:name w:val="Heading 3 Char"/>
    <w:link w:val="Heading3"/>
    <w:semiHidden/>
    <w:rsid w:val="009308AC"/>
    <w:rPr>
      <w:rFonts w:ascii="Cambria" w:eastAsia="Times New Roman" w:hAnsi="Cambria" w:cs="Times New Roman"/>
      <w:b/>
      <w:bCs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55537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paragraph" w:styleId="BodyText">
    <w:name w:val="Body Text"/>
    <w:basedOn w:val="Normal"/>
    <w:link w:val="BodyTextChar"/>
    <w:rsid w:val="00191785"/>
    <w:pPr>
      <w:jc w:val="lowKashida"/>
    </w:pPr>
    <w:rPr>
      <w:i/>
      <w:sz w:val="22"/>
      <w:szCs w:val="26"/>
    </w:rPr>
  </w:style>
  <w:style w:type="character" w:customStyle="1" w:styleId="BodyTextChar">
    <w:name w:val="Body Text Char"/>
    <w:link w:val="BodyText"/>
    <w:rsid w:val="00191785"/>
    <w:rPr>
      <w:rFonts w:cs="Yagut"/>
      <w:i/>
      <w:sz w:val="22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16027B"/>
    <w:pPr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4926DC"/>
    <w:pPr>
      <w:bidi w:val="0"/>
      <w:spacing w:after="100" w:line="259" w:lineRule="auto"/>
    </w:pPr>
    <w:rPr>
      <w:rFonts w:ascii="Calibri" w:eastAsia="Calibri" w:hAnsi="Calibri" w:cs="Arial"/>
      <w:sz w:val="22"/>
      <w:szCs w:val="2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4926DC"/>
    <w:pPr>
      <w:bidi w:val="0"/>
      <w:spacing w:after="100" w:line="259" w:lineRule="auto"/>
      <w:ind w:left="220"/>
    </w:pPr>
    <w:rPr>
      <w:rFonts w:ascii="Calibri" w:eastAsia="Calibri" w:hAnsi="Calibri" w:cs="Arial"/>
      <w:sz w:val="22"/>
      <w:szCs w:val="22"/>
      <w:lang w:bidi="ar-SA"/>
    </w:rPr>
  </w:style>
  <w:style w:type="character" w:styleId="Hyperlink">
    <w:name w:val="Hyperlink"/>
    <w:uiPriority w:val="99"/>
    <w:unhideWhenUsed/>
    <w:rsid w:val="004926DC"/>
    <w:rPr>
      <w:color w:val="0563C1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443A3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443A3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1F5FA7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1F5FA7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0353F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6444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6A670-8E7E-47A1-A9CE-67591A3BB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behdasht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type</dc:creator>
  <cp:lastModifiedBy>sh.shahverdi</cp:lastModifiedBy>
  <cp:revision>3</cp:revision>
  <cp:lastPrinted>2019-05-12T05:13:00Z</cp:lastPrinted>
  <dcterms:created xsi:type="dcterms:W3CDTF">2019-05-13T04:50:00Z</dcterms:created>
  <dcterms:modified xsi:type="dcterms:W3CDTF">2019-12-30T06:39:00Z</dcterms:modified>
</cp:coreProperties>
</file>